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CFEAB" w14:textId="77777777" w:rsidR="00790172" w:rsidRPr="00790172" w:rsidRDefault="00790172" w:rsidP="00790172">
      <w:pPr>
        <w:autoSpaceDE w:val="0"/>
        <w:autoSpaceDN w:val="0"/>
        <w:adjustRightInd w:val="0"/>
        <w:rPr>
          <w:rFonts w:ascii="Calibri" w:eastAsiaTheme="minorHAnsi" w:hAnsi="Calibri" w:cs="Calibri"/>
          <w:color w:val="000000"/>
          <w:sz w:val="24"/>
          <w:szCs w:val="24"/>
          <w:lang w:eastAsia="en-US"/>
        </w:rPr>
      </w:pPr>
    </w:p>
    <w:p w14:paraId="4A9710FE" w14:textId="77777777" w:rsidR="00C82D44" w:rsidRDefault="00790172" w:rsidP="00790172">
      <w:pPr>
        <w:pStyle w:val="a3"/>
        <w:ind w:left="-1134" w:firstLine="708"/>
        <w:jc w:val="center"/>
        <w:rPr>
          <w:rFonts w:eastAsiaTheme="minorHAnsi"/>
          <w:color w:val="000000"/>
          <w:lang w:eastAsia="en-US"/>
        </w:rPr>
      </w:pPr>
      <w:r w:rsidRPr="00C82D44">
        <w:rPr>
          <w:rFonts w:eastAsiaTheme="minorHAnsi"/>
          <w:color w:val="000000"/>
          <w:sz w:val="24"/>
          <w:szCs w:val="24"/>
          <w:lang w:eastAsia="en-US"/>
        </w:rPr>
        <w:t xml:space="preserve"> </w:t>
      </w:r>
      <w:r w:rsidRPr="00C82D44">
        <w:rPr>
          <w:rFonts w:eastAsiaTheme="minorHAnsi"/>
          <w:color w:val="000000"/>
          <w:lang w:eastAsia="en-US"/>
        </w:rPr>
        <w:t xml:space="preserve">Типовая форма договора участия в долевом строительстве. </w:t>
      </w:r>
    </w:p>
    <w:p w14:paraId="239E10CB" w14:textId="77777777" w:rsidR="00C82D44" w:rsidRDefault="00790172" w:rsidP="00790172">
      <w:pPr>
        <w:pStyle w:val="a3"/>
        <w:ind w:left="-1134" w:firstLine="708"/>
        <w:jc w:val="center"/>
        <w:rPr>
          <w:rFonts w:eastAsiaTheme="minorHAnsi"/>
          <w:color w:val="000000"/>
          <w:lang w:eastAsia="en-US"/>
        </w:rPr>
      </w:pPr>
      <w:r w:rsidRPr="00C82D44">
        <w:rPr>
          <w:rFonts w:eastAsiaTheme="minorHAnsi"/>
          <w:color w:val="000000"/>
          <w:lang w:eastAsia="en-US"/>
        </w:rPr>
        <w:t xml:space="preserve">Настоящий договор не является публичной офертой. Некоторые условия типового договоров участия в долевом строительстве могут изменяться в зависимости от особенностей строящего объекта, способов оплаты цены договора, выполнения либо не выполнения застройщиком внутренней отделки </w:t>
      </w:r>
    </w:p>
    <w:p w14:paraId="3DF86C7C" w14:textId="44E5E555" w:rsidR="00790172" w:rsidRPr="00C82D44" w:rsidRDefault="00790172" w:rsidP="00C82D44">
      <w:pPr>
        <w:pStyle w:val="a3"/>
        <w:ind w:left="-1134" w:firstLine="708"/>
        <w:rPr>
          <w:rFonts w:eastAsiaTheme="minorHAnsi"/>
          <w:color w:val="000000"/>
          <w:lang w:eastAsia="en-US"/>
        </w:rPr>
      </w:pPr>
      <w:r w:rsidRPr="00C82D44">
        <w:rPr>
          <w:rFonts w:eastAsiaTheme="minorHAnsi"/>
          <w:color w:val="000000"/>
          <w:lang w:eastAsia="en-US"/>
        </w:rPr>
        <w:t>и иных факторов. В некоторых случаях Договор участия в долевом строительстве с конкретным дольщиком может отличаться от указанного типового договора, например, при приобретении дольщиком нежилого помещения, в случае использования дольщиком кредитных средств, пре</w:t>
      </w:r>
      <w:r w:rsidR="00C82D44">
        <w:rPr>
          <w:rFonts w:eastAsiaTheme="minorHAnsi"/>
          <w:color w:val="000000"/>
          <w:lang w:eastAsia="en-US"/>
        </w:rPr>
        <w:t xml:space="preserve">доставленных конкретным банком  и </w:t>
      </w:r>
      <w:r w:rsidRPr="00C82D44">
        <w:rPr>
          <w:rFonts w:eastAsiaTheme="minorHAnsi"/>
          <w:color w:val="000000"/>
          <w:lang w:eastAsia="en-US"/>
        </w:rPr>
        <w:t xml:space="preserve"> т. д. </w:t>
      </w:r>
    </w:p>
    <w:p w14:paraId="408EDC7A" w14:textId="77777777" w:rsidR="00790172" w:rsidRDefault="00790172" w:rsidP="00790172">
      <w:pPr>
        <w:pStyle w:val="a3"/>
        <w:ind w:left="-1134" w:firstLine="708"/>
        <w:jc w:val="center"/>
        <w:rPr>
          <w:rFonts w:ascii="Calibri" w:eastAsiaTheme="minorHAnsi" w:hAnsi="Calibri" w:cs="Calibri"/>
          <w:color w:val="000000"/>
          <w:lang w:eastAsia="en-US"/>
        </w:rPr>
      </w:pPr>
    </w:p>
    <w:p w14:paraId="43AD14E7" w14:textId="77777777" w:rsidR="00790172" w:rsidRDefault="00790172" w:rsidP="00790172">
      <w:pPr>
        <w:pStyle w:val="a3"/>
        <w:ind w:left="-1134" w:firstLine="708"/>
        <w:jc w:val="center"/>
        <w:rPr>
          <w:rFonts w:ascii="Calibri" w:eastAsiaTheme="minorHAnsi" w:hAnsi="Calibri" w:cs="Calibri"/>
          <w:color w:val="000000"/>
          <w:lang w:eastAsia="en-US"/>
        </w:rPr>
      </w:pPr>
    </w:p>
    <w:p w14:paraId="56F2BBC2" w14:textId="7E6695D4" w:rsidR="00AA24BA" w:rsidRPr="00650D2F" w:rsidRDefault="00694734" w:rsidP="00790172">
      <w:pPr>
        <w:pStyle w:val="a3"/>
        <w:ind w:left="-1134" w:firstLine="708"/>
        <w:jc w:val="center"/>
        <w:rPr>
          <w:b/>
          <w:color w:val="000000"/>
        </w:rPr>
      </w:pPr>
      <w:r w:rsidRPr="00FA2943">
        <w:rPr>
          <w:b/>
          <w:color w:val="000000"/>
        </w:rPr>
        <w:t>ДОГОВОР</w:t>
      </w:r>
      <w:r w:rsidRPr="00790172">
        <w:rPr>
          <w:b/>
          <w:color w:val="000000"/>
        </w:rPr>
        <w:t xml:space="preserve"> № </w:t>
      </w:r>
      <w:r w:rsidR="007C7E92">
        <w:rPr>
          <w:b/>
          <w:color w:val="000000"/>
          <w:sz w:val="23"/>
          <w:szCs w:val="23"/>
        </w:rPr>
        <w:t>_______</w:t>
      </w:r>
    </w:p>
    <w:p w14:paraId="63BE551B" w14:textId="753A4194" w:rsidR="00694734" w:rsidRPr="0083677E" w:rsidRDefault="00694734" w:rsidP="00694734">
      <w:pPr>
        <w:pStyle w:val="a3"/>
        <w:ind w:left="-1134" w:firstLine="708"/>
        <w:jc w:val="center"/>
        <w:rPr>
          <w:b/>
          <w:color w:val="000000"/>
        </w:rPr>
      </w:pPr>
    </w:p>
    <w:p w14:paraId="17D3D470" w14:textId="77777777" w:rsidR="00694734" w:rsidRPr="00790172" w:rsidRDefault="00694734" w:rsidP="00AA24BA">
      <w:pPr>
        <w:pStyle w:val="a3"/>
        <w:rPr>
          <w:color w:val="000000"/>
        </w:rPr>
      </w:pPr>
    </w:p>
    <w:tbl>
      <w:tblPr>
        <w:tblStyle w:val="a5"/>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7"/>
        <w:gridCol w:w="4990"/>
      </w:tblGrid>
      <w:tr w:rsidR="00694734" w:rsidRPr="00FA2943" w14:paraId="222D7227" w14:textId="77777777" w:rsidTr="006B7091">
        <w:trPr>
          <w:trHeight w:val="285"/>
        </w:trPr>
        <w:tc>
          <w:tcPr>
            <w:tcW w:w="5122" w:type="dxa"/>
          </w:tcPr>
          <w:p w14:paraId="3489882E" w14:textId="77777777" w:rsidR="00694734" w:rsidRPr="00FA2943" w:rsidRDefault="00694734" w:rsidP="006B7091">
            <w:pPr>
              <w:pStyle w:val="a3"/>
              <w:rPr>
                <w:color w:val="000000"/>
              </w:rPr>
            </w:pPr>
            <w:r w:rsidRPr="00FA2943">
              <w:rPr>
                <w:color w:val="000000"/>
              </w:rPr>
              <w:t xml:space="preserve">г. Екатеринбург                                                </w:t>
            </w:r>
          </w:p>
        </w:tc>
        <w:tc>
          <w:tcPr>
            <w:tcW w:w="5123" w:type="dxa"/>
          </w:tcPr>
          <w:p w14:paraId="1B3A2F18" w14:textId="30D709AB" w:rsidR="00694734" w:rsidRPr="00FA2943" w:rsidRDefault="00694734" w:rsidP="007923CE">
            <w:pPr>
              <w:pStyle w:val="a3"/>
              <w:jc w:val="center"/>
              <w:rPr>
                <w:color w:val="000000"/>
                <w:lang w:val="en-US"/>
              </w:rPr>
            </w:pPr>
            <w:r w:rsidRPr="00FA2943">
              <w:rPr>
                <w:color w:val="000000"/>
              </w:rPr>
              <w:t xml:space="preserve">                       </w:t>
            </w:r>
            <w:r w:rsidRPr="00FA2943">
              <w:rPr>
                <w:color w:val="000000"/>
                <w:lang w:val="en-US"/>
              </w:rPr>
              <w:t xml:space="preserve"> </w:t>
            </w:r>
            <w:r>
              <w:rPr>
                <w:color w:val="000000"/>
              </w:rPr>
              <w:t xml:space="preserve"> </w:t>
            </w:r>
            <w:r w:rsidR="007923CE">
              <w:rPr>
                <w:color w:val="000000"/>
              </w:rPr>
              <w:t xml:space="preserve">             </w:t>
            </w:r>
            <w:r>
              <w:rPr>
                <w:color w:val="000000"/>
              </w:rPr>
              <w:t xml:space="preserve">  </w:t>
            </w:r>
            <w:r w:rsidRPr="00FA2943">
              <w:rPr>
                <w:color w:val="000000"/>
                <w:lang w:val="en-US"/>
              </w:rPr>
              <w:t>«</w:t>
            </w:r>
            <w:r w:rsidR="007C7E92">
              <w:rPr>
                <w:color w:val="000000"/>
              </w:rPr>
              <w:t>____</w:t>
            </w:r>
            <w:r w:rsidRPr="00FA2943">
              <w:rPr>
                <w:color w:val="000000"/>
                <w:lang w:val="en-US"/>
              </w:rPr>
              <w:t xml:space="preserve">» </w:t>
            </w:r>
            <w:r w:rsidR="007C7E92">
              <w:rPr>
                <w:color w:val="000000"/>
              </w:rPr>
              <w:t>_______</w:t>
            </w:r>
            <w:r w:rsidRPr="00FA2943">
              <w:rPr>
                <w:color w:val="000000"/>
                <w:lang w:val="en-US"/>
              </w:rPr>
              <w:t xml:space="preserve"> 20</w:t>
            </w:r>
            <w:r w:rsidR="00035862">
              <w:rPr>
                <w:color w:val="000000"/>
              </w:rPr>
              <w:t>21</w:t>
            </w:r>
            <w:r w:rsidRPr="00FA2943">
              <w:rPr>
                <w:color w:val="000000"/>
                <w:lang w:val="en-US"/>
              </w:rPr>
              <w:t>г.</w:t>
            </w:r>
          </w:p>
        </w:tc>
      </w:tr>
    </w:tbl>
    <w:p w14:paraId="4481121E" w14:textId="77777777" w:rsidR="00694734" w:rsidRPr="00FA2943" w:rsidRDefault="00694734" w:rsidP="00694734">
      <w:pPr>
        <w:pStyle w:val="a3"/>
        <w:rPr>
          <w:color w:val="000000"/>
          <w:lang w:val="en-US"/>
        </w:rPr>
      </w:pPr>
    </w:p>
    <w:p w14:paraId="26A0DB79" w14:textId="2FD34827" w:rsidR="00694734" w:rsidRPr="00FA2943" w:rsidRDefault="00694734" w:rsidP="00694734">
      <w:pPr>
        <w:ind w:left="-426"/>
        <w:jc w:val="both"/>
      </w:pPr>
      <w:r w:rsidRPr="00FA2943">
        <w:rPr>
          <w:color w:val="000000"/>
        </w:rPr>
        <w:tab/>
      </w:r>
      <w:r w:rsidR="009E6E10">
        <w:rPr>
          <w:b/>
          <w:sz w:val="23"/>
          <w:szCs w:val="23"/>
        </w:rPr>
        <w:t xml:space="preserve">ООО </w:t>
      </w:r>
      <w:r w:rsidRPr="001B35EE">
        <w:rPr>
          <w:b/>
          <w:sz w:val="23"/>
          <w:szCs w:val="23"/>
        </w:rPr>
        <w:t>«С</w:t>
      </w:r>
      <w:r w:rsidR="009E6E10">
        <w:rPr>
          <w:b/>
          <w:sz w:val="23"/>
          <w:szCs w:val="23"/>
        </w:rPr>
        <w:t xml:space="preserve">пециализированный застройщик </w:t>
      </w:r>
      <w:r w:rsidRPr="001B35EE">
        <w:rPr>
          <w:b/>
          <w:sz w:val="23"/>
          <w:szCs w:val="23"/>
        </w:rPr>
        <w:t>«</w:t>
      </w:r>
      <w:r w:rsidR="009E6E10">
        <w:rPr>
          <w:b/>
          <w:sz w:val="23"/>
          <w:szCs w:val="23"/>
        </w:rPr>
        <w:t>ССК ТРИУМФ»</w:t>
      </w:r>
      <w:r w:rsidRPr="001B35EE">
        <w:rPr>
          <w:sz w:val="23"/>
          <w:szCs w:val="23"/>
        </w:rPr>
        <w:t>,</w:t>
      </w:r>
      <w:r w:rsidR="00AA24BA" w:rsidRPr="00AA24BA">
        <w:rPr>
          <w:sz w:val="23"/>
          <w:szCs w:val="23"/>
        </w:rPr>
        <w:t xml:space="preserve"> </w:t>
      </w:r>
      <w:r w:rsidR="00AA24BA" w:rsidRPr="001B35EE">
        <w:rPr>
          <w:sz w:val="23"/>
          <w:szCs w:val="23"/>
        </w:rPr>
        <w:t xml:space="preserve">в лице </w:t>
      </w:r>
      <w:r w:rsidR="00790172">
        <w:rPr>
          <w:sz w:val="23"/>
          <w:szCs w:val="23"/>
        </w:rPr>
        <w:t>_______________________</w:t>
      </w:r>
      <w:r w:rsidR="00035862">
        <w:rPr>
          <w:sz w:val="23"/>
          <w:szCs w:val="23"/>
        </w:rPr>
        <w:t>,</w:t>
      </w:r>
      <w:r w:rsidR="00AA24BA" w:rsidRPr="001B35EE">
        <w:rPr>
          <w:sz w:val="23"/>
          <w:szCs w:val="23"/>
        </w:rPr>
        <w:t xml:space="preserve"> </w:t>
      </w:r>
      <w:r w:rsidR="00AA24BA" w:rsidRPr="00C7430B">
        <w:rPr>
          <w:sz w:val="23"/>
          <w:szCs w:val="23"/>
        </w:rPr>
        <w:t>действующе</w:t>
      </w:r>
      <w:r w:rsidR="00035862">
        <w:rPr>
          <w:sz w:val="23"/>
          <w:szCs w:val="23"/>
        </w:rPr>
        <w:t>го</w:t>
      </w:r>
      <w:r w:rsidR="00AA24BA" w:rsidRPr="00C7430B">
        <w:rPr>
          <w:sz w:val="23"/>
          <w:szCs w:val="23"/>
        </w:rPr>
        <w:t xml:space="preserve"> на основании </w:t>
      </w:r>
      <w:r w:rsidR="00790172">
        <w:rPr>
          <w:sz w:val="23"/>
          <w:szCs w:val="23"/>
        </w:rPr>
        <w:t>__________________</w:t>
      </w:r>
      <w:r w:rsidRPr="00FA2943">
        <w:t>, именуемое в дальнейшем "Застройщик", с одной стороны,</w:t>
      </w:r>
      <w:r>
        <w:t xml:space="preserve"> </w:t>
      </w:r>
    </w:p>
    <w:p w14:paraId="04106AE1" w14:textId="096C3D00" w:rsidR="00694734" w:rsidRPr="007C7E92" w:rsidRDefault="00694734" w:rsidP="007C7E92">
      <w:pPr>
        <w:pStyle w:val="a3"/>
        <w:ind w:left="-426" w:firstLine="426"/>
        <w:jc w:val="both"/>
        <w:rPr>
          <w:sz w:val="23"/>
          <w:szCs w:val="23"/>
        </w:rPr>
      </w:pPr>
      <w:r w:rsidRPr="00FA2943">
        <w:t>и</w:t>
      </w:r>
      <w:r w:rsidR="00606782" w:rsidRPr="00606782">
        <w:rPr>
          <w:sz w:val="23"/>
          <w:szCs w:val="23"/>
        </w:rPr>
        <w:t xml:space="preserve"> </w:t>
      </w:r>
      <w:r w:rsidR="007C7E92">
        <w:rPr>
          <w:sz w:val="23"/>
          <w:szCs w:val="23"/>
        </w:rPr>
        <w:t>__________________________________</w:t>
      </w:r>
      <w:r w:rsidR="003F4C02">
        <w:rPr>
          <w:sz w:val="23"/>
          <w:szCs w:val="23"/>
        </w:rPr>
        <w:t>,</w:t>
      </w:r>
      <w:r w:rsidRPr="00FA2943">
        <w:rPr>
          <w:b/>
        </w:rPr>
        <w:t xml:space="preserve"> </w:t>
      </w:r>
      <w:r w:rsidRPr="00FA2943">
        <w:t>именуем</w:t>
      </w:r>
      <w:r w:rsidR="00606782">
        <w:t>ы</w:t>
      </w:r>
      <w:r w:rsidR="007C7E92">
        <w:t>й</w:t>
      </w:r>
      <w:r w:rsidRPr="00FA2943">
        <w:t xml:space="preserve"> в дальнейшем «Участник», </w:t>
      </w:r>
      <w:r w:rsidRPr="00411BF5">
        <w:t>с другой стороны, вместе именуемые в дальнейшем – «Стороны»,</w:t>
      </w:r>
      <w:r w:rsidR="00411BF5">
        <w:t xml:space="preserve"> </w:t>
      </w:r>
      <w:r w:rsidRPr="00411BF5">
        <w:t>заключили настоящий Договор о нижеследующем:</w:t>
      </w:r>
      <w:r w:rsidRPr="00411BF5">
        <w:br/>
      </w:r>
    </w:p>
    <w:p w14:paraId="04E0FCE1" w14:textId="77777777" w:rsidR="00694734" w:rsidRPr="00FA2943" w:rsidRDefault="00694734" w:rsidP="00694734">
      <w:pPr>
        <w:numPr>
          <w:ilvl w:val="0"/>
          <w:numId w:val="3"/>
        </w:numPr>
        <w:jc w:val="center"/>
        <w:rPr>
          <w:b/>
          <w:bCs/>
        </w:rPr>
      </w:pPr>
      <w:r w:rsidRPr="00FA2943">
        <w:rPr>
          <w:b/>
          <w:bCs/>
        </w:rPr>
        <w:t>Предмет договора</w:t>
      </w:r>
    </w:p>
    <w:p w14:paraId="4651EDA0" w14:textId="37013F44" w:rsidR="00694734" w:rsidRPr="00F81642" w:rsidRDefault="00694734" w:rsidP="00694734">
      <w:pPr>
        <w:ind w:left="-426"/>
        <w:jc w:val="both"/>
      </w:pPr>
      <w:r w:rsidRPr="00FA2943">
        <w:rPr>
          <w:b/>
        </w:rPr>
        <w:t>1.1.</w:t>
      </w:r>
      <w:r w:rsidRPr="00FA2943">
        <w:t xml:space="preserve"> Застройщик в предусмотренный настоящим Договором срок осуществляет строительство </w:t>
      </w:r>
      <w:r>
        <w:t xml:space="preserve">объекта недвижимости </w:t>
      </w:r>
      <w:r w:rsidR="006B7091">
        <w:t>–</w:t>
      </w:r>
      <w:r>
        <w:t xml:space="preserve"> </w:t>
      </w:r>
      <w:r w:rsidR="006B7091">
        <w:t>Многоквартирный жилой дом со встроенными нежилыми помещениями и подземной автостоянкой (</w:t>
      </w:r>
      <w:r w:rsidR="006B7091" w:rsidRPr="006B7091">
        <w:rPr>
          <w:b/>
        </w:rPr>
        <w:t>Жилой комплекс «КОЛИБРИ»</w:t>
      </w:r>
      <w:r w:rsidR="006B7091">
        <w:t>)</w:t>
      </w:r>
      <w:r w:rsidRPr="00FA2943">
        <w:rPr>
          <w:color w:val="000000"/>
        </w:rPr>
        <w:t xml:space="preserve">, </w:t>
      </w:r>
      <w:r w:rsidRPr="00FA2943">
        <w:rPr>
          <w:bCs/>
        </w:rPr>
        <w:t xml:space="preserve">количество этажей – </w:t>
      </w:r>
      <w:r w:rsidR="006B7091">
        <w:rPr>
          <w:bCs/>
        </w:rPr>
        <w:t>9</w:t>
      </w:r>
      <w:r w:rsidRPr="00FA2943">
        <w:rPr>
          <w:bCs/>
        </w:rPr>
        <w:t xml:space="preserve">, общая площадь – </w:t>
      </w:r>
      <w:r w:rsidR="006B7091">
        <w:rPr>
          <w:bCs/>
        </w:rPr>
        <w:t>12434,0</w:t>
      </w:r>
      <w:r w:rsidRPr="00FA2943">
        <w:rPr>
          <w:bCs/>
        </w:rPr>
        <w:t xml:space="preserve"> </w:t>
      </w:r>
      <w:proofErr w:type="spellStart"/>
      <w:r w:rsidRPr="00FA2943">
        <w:rPr>
          <w:bCs/>
        </w:rPr>
        <w:t>кв.м</w:t>
      </w:r>
      <w:proofErr w:type="spellEnd"/>
      <w:r w:rsidRPr="00FA2943">
        <w:rPr>
          <w:bCs/>
        </w:rPr>
        <w:t xml:space="preserve">., материал наружных стен – </w:t>
      </w:r>
      <w:proofErr w:type="spellStart"/>
      <w:r w:rsidR="00C73B93">
        <w:rPr>
          <w:bCs/>
        </w:rPr>
        <w:t>газозолобетонные</w:t>
      </w:r>
      <w:proofErr w:type="spellEnd"/>
      <w:r w:rsidR="00C73B93">
        <w:rPr>
          <w:bCs/>
        </w:rPr>
        <w:t xml:space="preserve"> </w:t>
      </w:r>
      <w:r w:rsidR="00BD2328">
        <w:rPr>
          <w:bCs/>
        </w:rPr>
        <w:t>блоки</w:t>
      </w:r>
      <w:r w:rsidRPr="00FA2943">
        <w:rPr>
          <w:bCs/>
        </w:rPr>
        <w:t xml:space="preserve">, каркас – </w:t>
      </w:r>
      <w:r w:rsidR="006B7091">
        <w:rPr>
          <w:bCs/>
        </w:rPr>
        <w:t>монолитный железобетон</w:t>
      </w:r>
      <w:r w:rsidRPr="00FA2943">
        <w:rPr>
          <w:bCs/>
        </w:rPr>
        <w:t>, материал поэтажных перекрытий –</w:t>
      </w:r>
      <w:r w:rsidR="006B7091">
        <w:rPr>
          <w:bCs/>
        </w:rPr>
        <w:t xml:space="preserve"> монолитный железобетон</w:t>
      </w:r>
      <w:r w:rsidRPr="00FA2943">
        <w:rPr>
          <w:bCs/>
        </w:rPr>
        <w:t xml:space="preserve">, класс </w:t>
      </w:r>
      <w:proofErr w:type="spellStart"/>
      <w:r w:rsidRPr="00FA2943">
        <w:rPr>
          <w:bCs/>
        </w:rPr>
        <w:t>энергоэффективности</w:t>
      </w:r>
      <w:proofErr w:type="spellEnd"/>
      <w:r w:rsidRPr="00FA2943">
        <w:rPr>
          <w:bCs/>
        </w:rPr>
        <w:t xml:space="preserve"> – </w:t>
      </w:r>
      <w:r w:rsidR="006B7091">
        <w:rPr>
          <w:bCs/>
        </w:rPr>
        <w:t>В</w:t>
      </w:r>
      <w:r>
        <w:rPr>
          <w:bCs/>
        </w:rPr>
        <w:t xml:space="preserve">, </w:t>
      </w:r>
      <w:r w:rsidRPr="00B460CA">
        <w:rPr>
          <w:color w:val="000000"/>
          <w:sz w:val="24"/>
          <w:szCs w:val="24"/>
        </w:rPr>
        <w:t>класс сейсмостойкости</w:t>
      </w:r>
      <w:r w:rsidRPr="00B460CA">
        <w:rPr>
          <w:b/>
          <w:color w:val="000000"/>
          <w:sz w:val="24"/>
          <w:szCs w:val="24"/>
        </w:rPr>
        <w:t xml:space="preserve"> – </w:t>
      </w:r>
      <w:r w:rsidR="006B7091" w:rsidRPr="00BD2328">
        <w:rPr>
          <w:color w:val="000000"/>
          <w:sz w:val="24"/>
          <w:szCs w:val="24"/>
        </w:rPr>
        <w:t xml:space="preserve">6 </w:t>
      </w:r>
      <w:r w:rsidRPr="00B460CA">
        <w:rPr>
          <w:color w:val="000000"/>
          <w:sz w:val="24"/>
          <w:szCs w:val="24"/>
        </w:rPr>
        <w:t>баллов</w:t>
      </w:r>
      <w:r w:rsidRPr="00FA2943">
        <w:rPr>
          <w:bCs/>
        </w:rPr>
        <w:t>,</w:t>
      </w:r>
      <w:r w:rsidRPr="00FA2943">
        <w:rPr>
          <w:b/>
          <w:color w:val="000000"/>
        </w:rPr>
        <w:t xml:space="preserve"> </w:t>
      </w:r>
      <w:r w:rsidRPr="00BD2328">
        <w:rPr>
          <w:color w:val="000000"/>
        </w:rPr>
        <w:t>по адресу:</w:t>
      </w:r>
      <w:r w:rsidR="006B7091" w:rsidRPr="00BD2328">
        <w:rPr>
          <w:color w:val="000000"/>
        </w:rPr>
        <w:t xml:space="preserve"> Свердловская область, </w:t>
      </w:r>
      <w:proofErr w:type="spellStart"/>
      <w:r w:rsidR="006B7091" w:rsidRPr="00BD2328">
        <w:rPr>
          <w:color w:val="000000"/>
        </w:rPr>
        <w:t>г.Екатеринбург</w:t>
      </w:r>
      <w:proofErr w:type="spellEnd"/>
      <w:r w:rsidR="006B7091" w:rsidRPr="00BD2328">
        <w:rPr>
          <w:color w:val="000000"/>
        </w:rPr>
        <w:t xml:space="preserve">, Чкаловский район, </w:t>
      </w:r>
      <w:proofErr w:type="spellStart"/>
      <w:r w:rsidR="006B7091" w:rsidRPr="00BD2328">
        <w:rPr>
          <w:color w:val="000000"/>
        </w:rPr>
        <w:t>ул.Рощинская</w:t>
      </w:r>
      <w:proofErr w:type="spellEnd"/>
      <w:r w:rsidRPr="00BD2328">
        <w:rPr>
          <w:color w:val="000000"/>
        </w:rPr>
        <w:t xml:space="preserve"> </w:t>
      </w:r>
      <w:r w:rsidRPr="00BD2328">
        <w:t>(</w:t>
      </w:r>
      <w:r w:rsidRPr="00FA2943">
        <w:t>строительный адрес)  в соответствии с проектно-сметной документацией (далее – Дом), а Участник  финансирует</w:t>
      </w:r>
      <w:r w:rsidR="00471670">
        <w:t xml:space="preserve"> </w:t>
      </w:r>
      <w:r w:rsidRPr="00FA2943">
        <w:t xml:space="preserve">строительство </w:t>
      </w:r>
      <w:r w:rsidRPr="00FA2943">
        <w:rPr>
          <w:b/>
        </w:rPr>
        <w:t>жилого помещения - Квартиры</w:t>
      </w:r>
      <w:r w:rsidRPr="00FA2943">
        <w:t xml:space="preserve"> в Доме (далее по тексту – </w:t>
      </w:r>
      <w:r w:rsidRPr="00F81642">
        <w:t xml:space="preserve">Квартира, объект долевого строительства),  строительный </w:t>
      </w:r>
      <w:r w:rsidRPr="00F81642">
        <w:rPr>
          <w:b/>
        </w:rPr>
        <w:t xml:space="preserve">№ </w:t>
      </w:r>
      <w:r w:rsidR="007C7E92" w:rsidRPr="00F81642">
        <w:rPr>
          <w:b/>
        </w:rPr>
        <w:t>___</w:t>
      </w:r>
      <w:r w:rsidRPr="00F81642">
        <w:rPr>
          <w:b/>
        </w:rPr>
        <w:t xml:space="preserve">, </w:t>
      </w:r>
      <w:r w:rsidRPr="00F81642">
        <w:t xml:space="preserve">количество комнат – </w:t>
      </w:r>
      <w:r w:rsidR="007C7E92" w:rsidRPr="00F81642">
        <w:t>__</w:t>
      </w:r>
      <w:r w:rsidRPr="00F81642">
        <w:t>, количество лоджий/балконов  –</w:t>
      </w:r>
      <w:r w:rsidR="007C7E92" w:rsidRPr="00F81642">
        <w:t xml:space="preserve"> ___</w:t>
      </w:r>
      <w:r w:rsidRPr="00F81642">
        <w:t xml:space="preserve">, общей проектной площадью </w:t>
      </w:r>
      <w:r w:rsidR="007C7E92" w:rsidRPr="00F81642">
        <w:rPr>
          <w:b/>
        </w:rPr>
        <w:t>_____</w:t>
      </w:r>
      <w:r w:rsidRPr="00F81642">
        <w:rPr>
          <w:b/>
        </w:rPr>
        <w:t xml:space="preserve"> </w:t>
      </w:r>
      <w:proofErr w:type="spellStart"/>
      <w:r w:rsidRPr="00F81642">
        <w:t>кв.м</w:t>
      </w:r>
      <w:proofErr w:type="spellEnd"/>
      <w:r w:rsidRPr="00F81642">
        <w:t>. (с учетом площади лоджии с коэффициентом 0,5</w:t>
      </w:r>
      <w:r w:rsidR="007C7E92" w:rsidRPr="00F81642">
        <w:t>/балкона с коэффициентом 0,3</w:t>
      </w:r>
      <w:r w:rsidRPr="00F81642">
        <w:t xml:space="preserve">), расположенной на </w:t>
      </w:r>
      <w:r w:rsidR="007C7E92" w:rsidRPr="00F81642">
        <w:rPr>
          <w:b/>
        </w:rPr>
        <w:t>___</w:t>
      </w:r>
      <w:r w:rsidR="00B343DF" w:rsidRPr="00F81642">
        <w:rPr>
          <w:b/>
        </w:rPr>
        <w:t xml:space="preserve"> </w:t>
      </w:r>
      <w:r w:rsidRPr="00F81642">
        <w:t xml:space="preserve">этаже в подъезде № </w:t>
      </w:r>
      <w:r w:rsidR="007C7E92" w:rsidRPr="00F81642">
        <w:rPr>
          <w:b/>
          <w:bCs/>
        </w:rPr>
        <w:t>___</w:t>
      </w:r>
      <w:r w:rsidRPr="00F81642">
        <w:t xml:space="preserve">, </w:t>
      </w:r>
      <w:r w:rsidRPr="00F81642">
        <w:rPr>
          <w:b/>
        </w:rPr>
        <w:t xml:space="preserve"> </w:t>
      </w:r>
      <w:r w:rsidRPr="00F81642">
        <w:t>в размере и в сроки,  предусмотренные настоящим Договором.</w:t>
      </w:r>
    </w:p>
    <w:p w14:paraId="5015DB35" w14:textId="77777777" w:rsidR="00694734" w:rsidRPr="00F81642" w:rsidRDefault="00694734" w:rsidP="00694734">
      <w:pPr>
        <w:pStyle w:val="a3"/>
        <w:ind w:left="-426"/>
        <w:jc w:val="both"/>
      </w:pPr>
      <w:r w:rsidRPr="00F81642">
        <w:rPr>
          <w:b/>
        </w:rPr>
        <w:t>1.2.</w:t>
      </w:r>
      <w:r w:rsidRPr="00F81642">
        <w:t xml:space="preserve"> После получения разрешения на ввод Дома в эксплуатацию Застройщик обязуется передать Участнику указанную в п. 1.1. настоящего Договора Квартиру при условии надлежащего и полного исполнения Участником обязанностей по Договору, а Участник обязуется уплатить обусловленную Договором цену и принять Квартиру в соответствии с условиями настоящего Договора. </w:t>
      </w:r>
    </w:p>
    <w:p w14:paraId="550DFB6B" w14:textId="1473298A" w:rsidR="008D3E90" w:rsidRPr="00F81642" w:rsidRDefault="008D3E90" w:rsidP="008D3E90">
      <w:pPr>
        <w:pStyle w:val="a3"/>
        <w:ind w:left="-426" w:firstLine="426"/>
        <w:jc w:val="both"/>
      </w:pPr>
      <w:r w:rsidRPr="00F81642">
        <w:t xml:space="preserve">Квартира передается Участнику с подготовкой под отделку: полы – выровненная стяжка, стены – подготовка под шпаклевку, потолок – без дополнительной обработки, с  установкой пластиковых оконных блоков и балконных дверей из двухкамерного стеклопакета,  алюминиевых рам с одинарным остеклением на лоджии/балконе, входной металлической двери, радиаторов, </w:t>
      </w:r>
      <w:proofErr w:type="spellStart"/>
      <w:r w:rsidRPr="00F81642">
        <w:t>электроразводки</w:t>
      </w:r>
      <w:proofErr w:type="spellEnd"/>
      <w:r w:rsidRPr="00F81642">
        <w:t>, выключателей и розеток, приборов индивидуального учета энергоресурсов, сантехнического оборудования (унитаз, раковина, смеситель), силового кабеля для подключения электроплиты.</w:t>
      </w:r>
    </w:p>
    <w:p w14:paraId="6F16EDB8" w14:textId="77777777" w:rsidR="00694734" w:rsidRPr="00F81642" w:rsidRDefault="00694734" w:rsidP="00694734">
      <w:pPr>
        <w:pStyle w:val="a3"/>
        <w:ind w:left="-426" w:firstLine="426"/>
        <w:jc w:val="both"/>
      </w:pPr>
      <w:r w:rsidRPr="00F81642">
        <w:t xml:space="preserve">Застройщик вправе производить замену материалов и оборудования взамен указанных в проекте, на аналогичные, не противоречащие действующим СНиП и не ухудшающие потребительские свойства Квартиры. </w:t>
      </w:r>
    </w:p>
    <w:p w14:paraId="5DAA945E" w14:textId="7B6EE139" w:rsidR="00694734" w:rsidRPr="00FA2943" w:rsidRDefault="00694734" w:rsidP="00694734">
      <w:pPr>
        <w:pStyle w:val="a3"/>
        <w:ind w:left="-426"/>
        <w:jc w:val="both"/>
      </w:pPr>
      <w:r w:rsidRPr="00F81642">
        <w:rPr>
          <w:b/>
        </w:rPr>
        <w:t xml:space="preserve">1.3. </w:t>
      </w:r>
      <w:r w:rsidRPr="00F81642">
        <w:t>Планировка Квартиры, ее расположение на этаже, площади комнат, площади отдельных помещений - лоджии/балкона, приведены в Приложении № 1 к Договору. Стороны согласовали, что площадь Квартиры, указанная в п. 1.1. настоящего договора, в том числе площади отдельных помещений, расположенных в Квартире, являются проектными (ориентировочными) и могут измениться на момент окончания строительства</w:t>
      </w:r>
      <w:r w:rsidRPr="00FA2943">
        <w:t xml:space="preserve"> Дома, как в большую, так и в меньшую сторону. Окончательная площадь Квартиры (в </w:t>
      </w:r>
      <w:proofErr w:type="spellStart"/>
      <w:r w:rsidRPr="00FA2943">
        <w:t>т.ч</w:t>
      </w:r>
      <w:proofErr w:type="spellEnd"/>
      <w:r w:rsidRPr="00FA2943">
        <w:t xml:space="preserve">. площади отдельных помещений) определяется по результатам обмеров </w:t>
      </w:r>
      <w:r w:rsidR="00576FCC" w:rsidRPr="00576FCC">
        <w:t xml:space="preserve"> </w:t>
      </w:r>
      <w:r w:rsidR="00CD37E8">
        <w:t xml:space="preserve">специализированной организацией </w:t>
      </w:r>
      <w:r w:rsidRPr="00FA2943">
        <w:t>по окончании строительства и отражается в акте приема-передачи.</w:t>
      </w:r>
    </w:p>
    <w:p w14:paraId="740AC2F8" w14:textId="77777777" w:rsidR="00694734" w:rsidRPr="00FA2943" w:rsidRDefault="00694734" w:rsidP="00694734">
      <w:pPr>
        <w:pStyle w:val="a3"/>
        <w:tabs>
          <w:tab w:val="left" w:pos="7920"/>
        </w:tabs>
        <w:ind w:left="-426"/>
        <w:jc w:val="center"/>
        <w:rPr>
          <w:b/>
        </w:rPr>
      </w:pPr>
    </w:p>
    <w:p w14:paraId="715500A7" w14:textId="77777777" w:rsidR="00002E0D" w:rsidRDefault="00002E0D" w:rsidP="00694734">
      <w:pPr>
        <w:pStyle w:val="a3"/>
        <w:tabs>
          <w:tab w:val="left" w:pos="7920"/>
        </w:tabs>
        <w:ind w:left="-426"/>
        <w:jc w:val="center"/>
        <w:rPr>
          <w:b/>
        </w:rPr>
      </w:pPr>
    </w:p>
    <w:p w14:paraId="5BE6A8B7" w14:textId="77777777" w:rsidR="00694734" w:rsidRPr="00FA2943" w:rsidRDefault="00694734" w:rsidP="00694734">
      <w:pPr>
        <w:pStyle w:val="a3"/>
        <w:tabs>
          <w:tab w:val="left" w:pos="7920"/>
        </w:tabs>
        <w:ind w:left="-426"/>
        <w:jc w:val="center"/>
        <w:rPr>
          <w:b/>
        </w:rPr>
      </w:pPr>
      <w:r w:rsidRPr="00FA2943">
        <w:rPr>
          <w:b/>
        </w:rPr>
        <w:t>2. Основания заключения договора. Гарантии Застройщика.</w:t>
      </w:r>
    </w:p>
    <w:p w14:paraId="3AE361CD" w14:textId="77777777" w:rsidR="00694734" w:rsidRPr="00FA2943" w:rsidRDefault="00694734" w:rsidP="00694734">
      <w:pPr>
        <w:pStyle w:val="a3"/>
        <w:ind w:left="-426"/>
        <w:jc w:val="both"/>
      </w:pPr>
      <w:r w:rsidRPr="00FA2943">
        <w:rPr>
          <w:b/>
        </w:rPr>
        <w:t>2.1.</w:t>
      </w:r>
      <w:r w:rsidRPr="00FA2943">
        <w:t xml:space="preserve"> Застройщик располагает всеми необходимыми юридически действительными правами и полномочиями, разрешениями и документами, являющимися основанием для заключения настоящего договора, </w:t>
      </w:r>
      <w:r>
        <w:t>в том числе</w:t>
      </w:r>
      <w:r w:rsidRPr="00FA2943">
        <w:t>:</w:t>
      </w:r>
    </w:p>
    <w:p w14:paraId="402BCFD6" w14:textId="1AA5A0DE" w:rsidR="00694734" w:rsidRPr="00B343DF" w:rsidRDefault="00694734" w:rsidP="00694734">
      <w:pPr>
        <w:pStyle w:val="a3"/>
        <w:numPr>
          <w:ilvl w:val="0"/>
          <w:numId w:val="1"/>
        </w:numPr>
        <w:ind w:left="-426" w:firstLine="0"/>
        <w:jc w:val="both"/>
      </w:pPr>
      <w:r w:rsidRPr="00B343DF">
        <w:t>Разрешение на строительство №</w:t>
      </w:r>
      <w:r w:rsidR="00BD2328">
        <w:t xml:space="preserve"> </w:t>
      </w:r>
      <w:r w:rsidR="00BD2328">
        <w:rPr>
          <w:lang w:val="en-US"/>
        </w:rPr>
        <w:t>RU</w:t>
      </w:r>
      <w:r w:rsidR="00BD2328" w:rsidRPr="00BD2328">
        <w:t xml:space="preserve"> 66302000-2228-2021 </w:t>
      </w:r>
      <w:r w:rsidR="00BD2328">
        <w:t>от 30.04.2021г.</w:t>
      </w:r>
      <w:r w:rsidRPr="00B343DF">
        <w:t>;</w:t>
      </w:r>
    </w:p>
    <w:p w14:paraId="6BD120D4" w14:textId="02A3ED38" w:rsidR="00694734" w:rsidRPr="00B343DF" w:rsidRDefault="00694734" w:rsidP="00694734">
      <w:pPr>
        <w:pStyle w:val="a3"/>
        <w:numPr>
          <w:ilvl w:val="0"/>
          <w:numId w:val="1"/>
        </w:numPr>
        <w:ind w:left="-426" w:firstLine="0"/>
        <w:jc w:val="both"/>
      </w:pPr>
      <w:r w:rsidRPr="00B343DF">
        <w:t>Проектная декларация, включающая информацию о Застройщике и проекте строительства Дома</w:t>
      </w:r>
      <w:r w:rsidR="0041552F">
        <w:t>,</w:t>
      </w:r>
      <w:r w:rsidRPr="00B343DF">
        <w:t xml:space="preserve"> опубликованная</w:t>
      </w:r>
      <w:r w:rsidR="007C7E92">
        <w:t xml:space="preserve"> </w:t>
      </w:r>
      <w:r w:rsidRPr="007C7E92">
        <w:rPr>
          <w:rStyle w:val="a6"/>
          <w:color w:val="auto"/>
          <w:u w:val="none"/>
        </w:rPr>
        <w:t>в соответствии с требованиями действующего законодательства на сайте  https://наш</w:t>
      </w:r>
      <w:proofErr w:type="gramStart"/>
      <w:r w:rsidRPr="007C7E92">
        <w:rPr>
          <w:rStyle w:val="a6"/>
          <w:color w:val="auto"/>
          <w:u w:val="none"/>
        </w:rPr>
        <w:t>.д</w:t>
      </w:r>
      <w:proofErr w:type="gramEnd"/>
      <w:r w:rsidRPr="007C7E92">
        <w:rPr>
          <w:rStyle w:val="a6"/>
          <w:color w:val="auto"/>
          <w:u w:val="none"/>
        </w:rPr>
        <w:t>ом.рф</w:t>
      </w:r>
      <w:r w:rsidRPr="007C7E92">
        <w:t xml:space="preserve"> </w:t>
      </w:r>
      <w:r w:rsidRPr="00B343DF">
        <w:t xml:space="preserve">(размещена </w:t>
      </w:r>
      <w:r w:rsidR="00BD2328">
        <w:t xml:space="preserve">26.07.2021 </w:t>
      </w:r>
      <w:r w:rsidR="009E6E10">
        <w:t>г</w:t>
      </w:r>
      <w:r w:rsidRPr="00B343DF">
        <w:t xml:space="preserve">.). </w:t>
      </w:r>
    </w:p>
    <w:p w14:paraId="50E547EC" w14:textId="34D69499" w:rsidR="00694734" w:rsidRPr="00B343DF" w:rsidRDefault="00694734" w:rsidP="00694734">
      <w:pPr>
        <w:pStyle w:val="a3"/>
        <w:numPr>
          <w:ilvl w:val="0"/>
          <w:numId w:val="1"/>
        </w:numPr>
        <w:ind w:left="-426" w:firstLine="0"/>
        <w:jc w:val="both"/>
      </w:pPr>
      <w:r w:rsidRPr="00B343DF">
        <w:t>Земельный участок по адресу:</w:t>
      </w:r>
      <w:r w:rsidR="00BD2328">
        <w:t xml:space="preserve"> Свердловская область, </w:t>
      </w:r>
      <w:proofErr w:type="spellStart"/>
      <w:r w:rsidR="00BD2328">
        <w:t>г.Екатеринбург</w:t>
      </w:r>
      <w:proofErr w:type="spellEnd"/>
      <w:r w:rsidR="00BD2328">
        <w:t xml:space="preserve">, </w:t>
      </w:r>
      <w:proofErr w:type="spellStart"/>
      <w:r w:rsidR="00BD2328">
        <w:t>ул.Рощинская</w:t>
      </w:r>
      <w:proofErr w:type="spellEnd"/>
      <w:r w:rsidRPr="00B343DF">
        <w:t xml:space="preserve">, кадастровый номер земельного участка </w:t>
      </w:r>
      <w:r w:rsidR="00BD2328">
        <w:t>66:41:0502054:27</w:t>
      </w:r>
      <w:r w:rsidRPr="00B343DF">
        <w:t xml:space="preserve">, принадлежащий Застройщику на праве собственности, запись </w:t>
      </w:r>
      <w:r w:rsidR="007C7E92">
        <w:t>регистра</w:t>
      </w:r>
      <w:r w:rsidRPr="00B343DF">
        <w:t xml:space="preserve">ции </w:t>
      </w:r>
      <w:r w:rsidR="00BD2328">
        <w:t>66:41:0502054:27-66/199/2020-11</w:t>
      </w:r>
      <w:r w:rsidRPr="00B343DF">
        <w:t>.</w:t>
      </w:r>
    </w:p>
    <w:p w14:paraId="64E7A297" w14:textId="7872FAD4" w:rsidR="00694734" w:rsidRPr="00FA2943" w:rsidRDefault="00694734" w:rsidP="00694734">
      <w:pPr>
        <w:pStyle w:val="a3"/>
        <w:ind w:left="-426"/>
        <w:jc w:val="both"/>
      </w:pPr>
      <w:r w:rsidRPr="00FA2943">
        <w:rPr>
          <w:b/>
        </w:rPr>
        <w:t xml:space="preserve">2.2. </w:t>
      </w:r>
      <w:r w:rsidRPr="00FA2943">
        <w:t xml:space="preserve">До подписания настоящего договора Участник ознакомлен с проектной декларацией Застройщика от </w:t>
      </w:r>
      <w:r w:rsidR="00C73B93">
        <w:t>26.07.2021г.</w:t>
      </w:r>
      <w:r w:rsidRPr="00FA2943">
        <w:t xml:space="preserve">, со всеми имеющимися на дату подписания настоящего Договора изменениями и дополнениями к ней, информацией о Застройщике и проекте строительства. </w:t>
      </w:r>
    </w:p>
    <w:p w14:paraId="2555766A" w14:textId="4918F219" w:rsidR="00694734" w:rsidRPr="00FA2943" w:rsidRDefault="00694734" w:rsidP="00694734">
      <w:pPr>
        <w:pStyle w:val="ConsPlusNormal"/>
        <w:widowControl/>
        <w:tabs>
          <w:tab w:val="left" w:pos="1134"/>
          <w:tab w:val="left" w:pos="1418"/>
        </w:tabs>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2.3</w:t>
      </w:r>
      <w:r w:rsidRPr="00FA2943">
        <w:rPr>
          <w:rFonts w:ascii="Times New Roman" w:hAnsi="Times New Roman" w:cs="Times New Roman"/>
          <w:sz w:val="22"/>
          <w:szCs w:val="22"/>
        </w:rPr>
        <w:t>.</w:t>
      </w:r>
      <w:r w:rsidR="00B343DF">
        <w:rPr>
          <w:rFonts w:ascii="Times New Roman" w:hAnsi="Times New Roman" w:cs="Times New Roman"/>
          <w:sz w:val="22"/>
          <w:szCs w:val="22"/>
        </w:rPr>
        <w:t xml:space="preserve"> </w:t>
      </w:r>
      <w:r w:rsidRPr="00FA2943">
        <w:rPr>
          <w:rFonts w:ascii="Times New Roman" w:hAnsi="Times New Roman" w:cs="Times New Roman"/>
          <w:sz w:val="22"/>
          <w:szCs w:val="22"/>
        </w:rPr>
        <w:t>Стороны допускают возможность корректировки Застройщиком проектно-сметной документации, не затрагивающей конструктивных элементов Квартиры, без уведомления Участника. В случае если корректировка проектно-сметной документации затрагивает конструктивные элементы Квартиры (перенос несущих стен, установка дополнительных перегородок, дверных и/или оконных проемов, изменение количества помещений в Квартире), Застройщик обязуется известить Участника письменно, при этом сторонами заключается дополнительное соглашение к Договору об изменении технических характеристик Квартиры.</w:t>
      </w:r>
    </w:p>
    <w:p w14:paraId="5AAC8823" w14:textId="77777777" w:rsidR="00694734" w:rsidRPr="00FA2943" w:rsidRDefault="00694734" w:rsidP="00694734">
      <w:pPr>
        <w:pStyle w:val="ContractPoint"/>
        <w:numPr>
          <w:ilvl w:val="0"/>
          <w:numId w:val="0"/>
        </w:numPr>
        <w:ind w:left="-426"/>
        <w:rPr>
          <w:sz w:val="22"/>
          <w:szCs w:val="22"/>
        </w:rPr>
      </w:pPr>
      <w:r w:rsidRPr="00FA2943">
        <w:rPr>
          <w:b/>
          <w:sz w:val="22"/>
          <w:szCs w:val="22"/>
        </w:rPr>
        <w:t>2.4</w:t>
      </w:r>
      <w:r w:rsidRPr="00FA2943">
        <w:rPr>
          <w:sz w:val="22"/>
          <w:szCs w:val="22"/>
        </w:rPr>
        <w:t>. Застройщик гарантирует, что:</w:t>
      </w:r>
    </w:p>
    <w:p w14:paraId="27EF996F" w14:textId="77777777" w:rsidR="00694734" w:rsidRPr="00FA2943" w:rsidRDefault="00694734" w:rsidP="00694734">
      <w:pPr>
        <w:pStyle w:val="ContractPoint"/>
        <w:numPr>
          <w:ilvl w:val="0"/>
          <w:numId w:val="0"/>
        </w:numPr>
        <w:tabs>
          <w:tab w:val="num" w:pos="1270"/>
        </w:tabs>
        <w:ind w:left="-426"/>
        <w:rPr>
          <w:sz w:val="22"/>
          <w:szCs w:val="22"/>
        </w:rPr>
      </w:pPr>
      <w:r w:rsidRPr="00FA2943">
        <w:rPr>
          <w:b/>
          <w:sz w:val="22"/>
          <w:szCs w:val="22"/>
        </w:rPr>
        <w:t>2.4.1</w:t>
      </w:r>
      <w:r w:rsidRPr="00FA2943">
        <w:rPr>
          <w:sz w:val="22"/>
          <w:szCs w:val="22"/>
        </w:rPr>
        <w:t>. на момент государственной регистрации настоящего Договора им не подписаны и не заключены договоры участия в долевом строительстве в отношении Квартиры с третьими лицами, аналогичные настоящему Договору;</w:t>
      </w:r>
    </w:p>
    <w:p w14:paraId="2DDDEE53" w14:textId="77777777" w:rsidR="00694734" w:rsidRPr="00FA2943" w:rsidRDefault="00694734" w:rsidP="00694734">
      <w:pPr>
        <w:pStyle w:val="ContractPoint"/>
        <w:numPr>
          <w:ilvl w:val="0"/>
          <w:numId w:val="0"/>
        </w:numPr>
        <w:ind w:left="-426"/>
        <w:rPr>
          <w:sz w:val="22"/>
          <w:szCs w:val="22"/>
        </w:rPr>
      </w:pPr>
      <w:r w:rsidRPr="00FA2943">
        <w:rPr>
          <w:b/>
          <w:sz w:val="22"/>
          <w:szCs w:val="22"/>
        </w:rPr>
        <w:t>2.4.2</w:t>
      </w:r>
      <w:r w:rsidRPr="00FA2943">
        <w:rPr>
          <w:sz w:val="22"/>
          <w:szCs w:val="22"/>
        </w:rPr>
        <w:t>. в период действия настоящего Договора Застройщик не будет подписывать и заключать договоры участия в долевом строительстве в отношении Квартиры с третьими лицами, аналогичные настоящему Договору.</w:t>
      </w:r>
    </w:p>
    <w:p w14:paraId="360CA611" w14:textId="77777777" w:rsidR="00694734" w:rsidRPr="00FA2943" w:rsidRDefault="00694734" w:rsidP="00694734">
      <w:pPr>
        <w:pStyle w:val="ContractPoint"/>
        <w:numPr>
          <w:ilvl w:val="0"/>
          <w:numId w:val="0"/>
        </w:numPr>
        <w:ind w:left="-426"/>
        <w:rPr>
          <w:sz w:val="22"/>
          <w:szCs w:val="22"/>
        </w:rPr>
      </w:pPr>
    </w:p>
    <w:p w14:paraId="1E4BB1B2" w14:textId="77777777" w:rsidR="00694734" w:rsidRPr="00FA2943" w:rsidRDefault="00694734" w:rsidP="00694734">
      <w:pPr>
        <w:pStyle w:val="a3"/>
        <w:numPr>
          <w:ilvl w:val="0"/>
          <w:numId w:val="4"/>
        </w:numPr>
        <w:jc w:val="center"/>
        <w:rPr>
          <w:b/>
          <w:bCs/>
        </w:rPr>
      </w:pPr>
      <w:r w:rsidRPr="00FA2943">
        <w:rPr>
          <w:b/>
          <w:bCs/>
        </w:rPr>
        <w:t>Цена договора и порядок финансирования</w:t>
      </w:r>
    </w:p>
    <w:p w14:paraId="216092D5" w14:textId="77777777" w:rsidR="007A229E" w:rsidRDefault="00694734" w:rsidP="007A229E">
      <w:pPr>
        <w:pStyle w:val="a3"/>
        <w:ind w:left="-426"/>
        <w:jc w:val="both"/>
      </w:pPr>
      <w:r w:rsidRPr="00FA2943">
        <w:rPr>
          <w:b/>
          <w:bCs/>
        </w:rPr>
        <w:t xml:space="preserve">3.1. </w:t>
      </w:r>
      <w:r w:rsidRPr="00FA2943">
        <w:t xml:space="preserve">Цена договора (стоимость квартиры), подлежащая уплате Участником в соответствии с настоящим Договором, включает в себя возмещение затрат на строительство (создание) объекта долевого строительства и оплату услуг застройщика. 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объекта долевого строительства. Моментом оказания услуги является передача квартиры, которая оформляется актом приема-передачи.  </w:t>
      </w:r>
    </w:p>
    <w:p w14:paraId="08488D2D" w14:textId="77777777" w:rsidR="007A229E" w:rsidRDefault="00694734" w:rsidP="007A229E">
      <w:pPr>
        <w:pStyle w:val="a3"/>
        <w:ind w:left="-426"/>
        <w:jc w:val="both"/>
      </w:pPr>
      <w:r w:rsidRPr="00FA2943">
        <w:rPr>
          <w:b/>
        </w:rPr>
        <w:t xml:space="preserve">3.2. </w:t>
      </w:r>
      <w:r w:rsidRPr="00FA2943">
        <w:t xml:space="preserve">Цена договора составляет </w:t>
      </w:r>
      <w:r w:rsidR="007C7E92">
        <w:rPr>
          <w:b/>
        </w:rPr>
        <w:t>_____________________</w:t>
      </w:r>
      <w:r w:rsidRPr="00FA2943">
        <w:t xml:space="preserve">, НДС не облагается. </w:t>
      </w:r>
    </w:p>
    <w:p w14:paraId="033D1B77" w14:textId="75C84EC5" w:rsidR="00CD37E8" w:rsidRPr="009D78A9" w:rsidRDefault="00694734" w:rsidP="00514C36">
      <w:pPr>
        <w:pStyle w:val="a3"/>
        <w:ind w:left="-426"/>
        <w:jc w:val="both"/>
        <w:rPr>
          <w:bCs/>
        </w:rPr>
      </w:pPr>
      <w:r w:rsidRPr="009D78A9">
        <w:rPr>
          <w:b/>
        </w:rPr>
        <w:t>3.3.</w:t>
      </w:r>
      <w:r w:rsidRPr="009D78A9">
        <w:rPr>
          <w:bCs/>
        </w:rPr>
        <w:t xml:space="preserve"> </w:t>
      </w:r>
      <w:r w:rsidR="00CD37E8" w:rsidRPr="009D78A9">
        <w:rPr>
          <w:bCs/>
        </w:rPr>
        <w:t xml:space="preserve">В случае изменения фактической площади Квартиры в результате обмера специализированной организацией по завершении </w:t>
      </w:r>
      <w:r w:rsidR="00B638D2" w:rsidRPr="009D78A9">
        <w:rPr>
          <w:bCs/>
        </w:rPr>
        <w:t>строительства, условия изменения цены</w:t>
      </w:r>
      <w:r w:rsidR="00CD37E8" w:rsidRPr="009D78A9">
        <w:rPr>
          <w:bCs/>
        </w:rPr>
        <w:t xml:space="preserve"> </w:t>
      </w:r>
      <w:r w:rsidR="00B638D2" w:rsidRPr="009D78A9">
        <w:rPr>
          <w:bCs/>
        </w:rPr>
        <w:t>и порядок расчетов между</w:t>
      </w:r>
      <w:r w:rsidR="00CD37E8" w:rsidRPr="009D78A9">
        <w:rPr>
          <w:bCs/>
        </w:rPr>
        <w:t xml:space="preserve">  Сторонам</w:t>
      </w:r>
      <w:r w:rsidR="00B638D2">
        <w:rPr>
          <w:bCs/>
        </w:rPr>
        <w:t>и</w:t>
      </w:r>
      <w:r w:rsidR="00CD37E8" w:rsidRPr="009D78A9">
        <w:rPr>
          <w:bCs/>
        </w:rPr>
        <w:t xml:space="preserve">  являются следующими</w:t>
      </w:r>
      <w:r w:rsidR="009D78A9">
        <w:rPr>
          <w:bCs/>
        </w:rPr>
        <w:t>:</w:t>
      </w:r>
    </w:p>
    <w:p w14:paraId="4CCA30A4" w14:textId="77777777" w:rsidR="008D3E90" w:rsidRPr="00F81642" w:rsidRDefault="00CD37E8" w:rsidP="008D3E90">
      <w:pPr>
        <w:pStyle w:val="a3"/>
        <w:ind w:left="-426"/>
        <w:jc w:val="both"/>
      </w:pPr>
      <w:r w:rsidRPr="00CD37E8">
        <w:rPr>
          <w:b/>
          <w:bCs/>
        </w:rPr>
        <w:t>3.3.1.</w:t>
      </w:r>
      <w:r>
        <w:t xml:space="preserve"> </w:t>
      </w:r>
      <w:r w:rsidR="00694734" w:rsidRPr="00F81642">
        <w:t xml:space="preserve">В случае, если по результатам проведения </w:t>
      </w:r>
      <w:r w:rsidRPr="00F81642">
        <w:t>обмеров специализированной организацией</w:t>
      </w:r>
      <w:r w:rsidR="00694734" w:rsidRPr="00F81642">
        <w:t xml:space="preserve">, проведенных </w:t>
      </w:r>
      <w:r w:rsidRPr="00F81642">
        <w:t>в целях</w:t>
      </w:r>
      <w:r w:rsidR="00694734" w:rsidRPr="00F81642">
        <w:t xml:space="preserve"> постановки Дома на кадастровый учет, окончательная площадь квартиры увеличится относительно проектной площади, указанной в п. 1.1. настоящего Договора, Участник обязуется за счет собственных средств уплатить Застройщику денежные средства за дополнительную площадь, исходя из стоимости 1 квадратного метра (согласно п.3.5), в течение </w:t>
      </w:r>
      <w:r w:rsidR="0058636C" w:rsidRPr="00F81642">
        <w:t>1</w:t>
      </w:r>
      <w:r w:rsidR="00694734" w:rsidRPr="00F81642">
        <w:t>0 (д</w:t>
      </w:r>
      <w:r w:rsidR="0058636C" w:rsidRPr="00F81642">
        <w:t>есяти</w:t>
      </w:r>
      <w:r w:rsidR="00694734" w:rsidRPr="00F81642">
        <w:t xml:space="preserve">) календарных дней с момента предъявления Застройщиком письменного требования об уплате. </w:t>
      </w:r>
      <w:r w:rsidR="008D3E90" w:rsidRPr="00F81642">
        <w:t xml:space="preserve">Если счет </w:t>
      </w:r>
      <w:proofErr w:type="spellStart"/>
      <w:r w:rsidR="008D3E90" w:rsidRPr="00F81642">
        <w:t>эскроу</w:t>
      </w:r>
      <w:proofErr w:type="spellEnd"/>
      <w:r w:rsidR="008D3E90" w:rsidRPr="00F81642">
        <w:t xml:space="preserve"> не закрыт, оплату необходимо произвести на счет </w:t>
      </w:r>
      <w:proofErr w:type="spellStart"/>
      <w:r w:rsidR="008D3E90" w:rsidRPr="00F81642">
        <w:t>эскроу</w:t>
      </w:r>
      <w:proofErr w:type="spellEnd"/>
      <w:r w:rsidR="008D3E90" w:rsidRPr="00F81642">
        <w:t xml:space="preserve">. Оплата должна быть произведена до подписания Акта приема-передачи.  </w:t>
      </w:r>
    </w:p>
    <w:p w14:paraId="4D8C8260" w14:textId="77777777" w:rsidR="00237D74" w:rsidRPr="00F81642" w:rsidRDefault="00237D74" w:rsidP="00237D74">
      <w:pPr>
        <w:pStyle w:val="a3"/>
        <w:ind w:left="-426"/>
        <w:jc w:val="both"/>
      </w:pPr>
      <w:r w:rsidRPr="00F81642">
        <w:rPr>
          <w:b/>
        </w:rPr>
        <w:t>3.3.2.</w:t>
      </w:r>
      <w:r w:rsidRPr="00F81642">
        <w:t xml:space="preserve"> В случае, если по результатам проведения обмеров специализированной организацией, проведенных в целях постановки Дома на кадастровый учет, окончательная площадь квартиры уменьшится относительно проектной площади, указанной в п. 1.1. настоящего Договора, Застройщик обязуется вернуть Участнику денежные средства за фактически непереданные квадратные метры, исходя из стоимости 1 квадратного метра (согласно п.3.5), в течение 10 (десяти) календарных дней с момента предъявления Участником письменного требования об уплате  и раскрытия счета </w:t>
      </w:r>
      <w:proofErr w:type="spellStart"/>
      <w:r w:rsidRPr="00F81642">
        <w:t>эскроу</w:t>
      </w:r>
      <w:proofErr w:type="spellEnd"/>
      <w:r w:rsidRPr="00F81642">
        <w:t>.</w:t>
      </w:r>
    </w:p>
    <w:p w14:paraId="0C5C76AF" w14:textId="1E052CB9" w:rsidR="00CD37E8" w:rsidRDefault="00CD37E8" w:rsidP="00694734">
      <w:pPr>
        <w:pStyle w:val="a3"/>
        <w:ind w:left="-426"/>
        <w:jc w:val="both"/>
      </w:pPr>
      <w:r w:rsidRPr="00F81642">
        <w:rPr>
          <w:b/>
          <w:bCs/>
        </w:rPr>
        <w:t xml:space="preserve">3.3.3. </w:t>
      </w:r>
      <w:r w:rsidR="00B638D2" w:rsidRPr="00F81642">
        <w:t>Стороны пришли к соглашению, что по результатам обмеров</w:t>
      </w:r>
      <w:r w:rsidRPr="00F81642">
        <w:t xml:space="preserve"> квартиры, </w:t>
      </w:r>
      <w:r w:rsidR="00B638D2" w:rsidRPr="00F81642">
        <w:t>проведенной специализированной</w:t>
      </w:r>
      <w:r w:rsidRPr="00F81642">
        <w:t xml:space="preserve"> </w:t>
      </w:r>
      <w:r w:rsidR="00B638D2" w:rsidRPr="00F81642">
        <w:t>организацией, возможно изменение наименований</w:t>
      </w:r>
      <w:r w:rsidRPr="00F81642">
        <w:t xml:space="preserve"> </w:t>
      </w:r>
      <w:r w:rsidR="00B638D2" w:rsidRPr="00F81642">
        <w:t>лоджий и</w:t>
      </w:r>
      <w:r w:rsidRPr="00F81642">
        <w:t xml:space="preserve">  (или)  балконов  с  </w:t>
      </w:r>
      <w:r w:rsidRPr="00F81642">
        <w:lastRenderedPageBreak/>
        <w:t>соответствующим  изменением</w:t>
      </w:r>
      <w:r w:rsidRPr="00CD37E8">
        <w:t xml:space="preserve">  понижающих  коэффициентов, применяемых  при  расчетах  приведенной  площади  лоджий  (коэффициент  0,5)  и  балконов (коэффициент 0,3). Указанные изменения не являются недостатками (дефектами).</w:t>
      </w:r>
    </w:p>
    <w:p w14:paraId="4CFB4F0A" w14:textId="19698A44" w:rsidR="00CD37E8" w:rsidRPr="00FA2943" w:rsidRDefault="00CD37E8" w:rsidP="00694734">
      <w:pPr>
        <w:pStyle w:val="a3"/>
        <w:ind w:left="-426"/>
        <w:jc w:val="both"/>
      </w:pPr>
      <w:r w:rsidRPr="00CD37E8">
        <w:rPr>
          <w:b/>
          <w:bCs/>
        </w:rPr>
        <w:t>3.4.</w:t>
      </w:r>
      <w:r>
        <w:t xml:space="preserve"> </w:t>
      </w:r>
      <w:r w:rsidR="00B638D2" w:rsidRPr="00CD37E8">
        <w:t>В случаях, указанных в пункте 3.3</w:t>
      </w:r>
      <w:r>
        <w:t xml:space="preserve">. </w:t>
      </w:r>
      <w:r w:rsidR="00B638D2" w:rsidRPr="00CD37E8">
        <w:t>Договора, окончательные расчеты Сторон</w:t>
      </w:r>
      <w:r w:rsidRPr="00CD37E8">
        <w:t xml:space="preserve"> производятся в порядке и сроки, указанные в письменном сообщении/заявлении другой Стороны, без оформления дополнительного соглашения к Договору.</w:t>
      </w:r>
    </w:p>
    <w:p w14:paraId="4073D827" w14:textId="0279577E" w:rsidR="00F863C8" w:rsidRDefault="00694734" w:rsidP="00694734">
      <w:pPr>
        <w:pStyle w:val="a3"/>
        <w:ind w:left="-426"/>
        <w:jc w:val="both"/>
      </w:pPr>
      <w:r w:rsidRPr="00FA2943">
        <w:rPr>
          <w:b/>
        </w:rPr>
        <w:t>3.5</w:t>
      </w:r>
      <w:r w:rsidRPr="00FA2943">
        <w:t xml:space="preserve">. Стороны определили, что цена одного квадратного метра площади квартиры в целях произведения расчетов, указанных в п.3.3. настоящего Договора составляет сумму в размере </w:t>
      </w:r>
      <w:r w:rsidR="007C7E92">
        <w:t>__________</w:t>
      </w:r>
      <w:r w:rsidR="00911A89">
        <w:t xml:space="preserve"> </w:t>
      </w:r>
      <w:r w:rsidRPr="00FA2943">
        <w:t>рублей.</w:t>
      </w:r>
    </w:p>
    <w:p w14:paraId="5F181E50" w14:textId="5054ED2B" w:rsidR="00F863C8" w:rsidRDefault="00F863C8" w:rsidP="00F863C8">
      <w:pPr>
        <w:pStyle w:val="a3"/>
        <w:ind w:left="-426"/>
        <w:jc w:val="both"/>
      </w:pPr>
      <w:r w:rsidRPr="00F863C8">
        <w:rPr>
          <w:b/>
        </w:rPr>
        <w:t>3.6.</w:t>
      </w:r>
      <w:r w:rsidR="00694734" w:rsidRPr="00FA2943">
        <w:t xml:space="preserve"> </w:t>
      </w:r>
      <w:r w:rsidRPr="00C47B4C">
        <w:t xml:space="preserve">Платежи по настоящему Договору производятся Участником путем внесения рублевых денежных средств на счет </w:t>
      </w:r>
      <w:proofErr w:type="spellStart"/>
      <w:r w:rsidRPr="00C47B4C">
        <w:t>эскроу</w:t>
      </w:r>
      <w:proofErr w:type="spellEnd"/>
      <w:r w:rsidRPr="00C47B4C">
        <w:t xml:space="preserve">, в порядке и сроки, предусмотренные в п. </w:t>
      </w:r>
      <w:r>
        <w:t>3.7.</w:t>
      </w:r>
      <w:r w:rsidRPr="00C47B4C">
        <w:t xml:space="preserve"> настоящего Договора. Обязательства Участника</w:t>
      </w:r>
      <w:r>
        <w:t xml:space="preserve"> </w:t>
      </w:r>
      <w:r w:rsidRPr="00C47B4C">
        <w:t xml:space="preserve">по оплате считаются исполненными с момента поступления денежных средств на счет </w:t>
      </w:r>
      <w:proofErr w:type="spellStart"/>
      <w:r w:rsidRPr="00C47B4C">
        <w:t>эскроу</w:t>
      </w:r>
      <w:proofErr w:type="spellEnd"/>
      <w:r w:rsidRPr="00C47B4C">
        <w:t xml:space="preserve"> в уполномоченном банке.</w:t>
      </w:r>
    </w:p>
    <w:p w14:paraId="4C5C141F" w14:textId="530DBCB5" w:rsidR="00AB5840" w:rsidRPr="00F81642" w:rsidRDefault="00F863C8" w:rsidP="00F863C8">
      <w:pPr>
        <w:pStyle w:val="a3"/>
        <w:ind w:left="-426"/>
        <w:jc w:val="both"/>
        <w:rPr>
          <w:rStyle w:val="ad"/>
          <w:i w:val="0"/>
          <w:color w:val="212121"/>
        </w:rPr>
      </w:pPr>
      <w:r w:rsidRPr="001921AF">
        <w:rPr>
          <w:b/>
        </w:rPr>
        <w:t>3.7.</w:t>
      </w:r>
      <w:r w:rsidRPr="00C47B4C">
        <w:t xml:space="preserve"> </w:t>
      </w:r>
      <w:r w:rsidR="00AB5840" w:rsidRPr="00AB5840">
        <w:rPr>
          <w:rStyle w:val="ad"/>
          <w:i w:val="0"/>
          <w:color w:val="212121"/>
        </w:rPr>
        <w:t xml:space="preserve">Участник  обязуется внести денежные средства в счет уплаты цены настоящего Договора на специальный </w:t>
      </w:r>
      <w:proofErr w:type="spellStart"/>
      <w:r w:rsidR="00AB5840" w:rsidRPr="00AB5840">
        <w:rPr>
          <w:rStyle w:val="ad"/>
          <w:i w:val="0"/>
          <w:color w:val="212121"/>
        </w:rPr>
        <w:t>эскроу</w:t>
      </w:r>
      <w:proofErr w:type="spellEnd"/>
      <w:r w:rsidR="00AB5840" w:rsidRPr="00AB5840">
        <w:rPr>
          <w:rStyle w:val="ad"/>
          <w:i w:val="0"/>
          <w:color w:val="212121"/>
        </w:rPr>
        <w:t>-счет, открываемый в ПАО Сбербанк (</w:t>
      </w:r>
      <w:proofErr w:type="spellStart"/>
      <w:r w:rsidR="00AB5840" w:rsidRPr="00AB5840">
        <w:rPr>
          <w:rStyle w:val="ad"/>
          <w:i w:val="0"/>
          <w:color w:val="212121"/>
        </w:rPr>
        <w:t>Эскроу</w:t>
      </w:r>
      <w:proofErr w:type="spellEnd"/>
      <w:r w:rsidR="00AB5840" w:rsidRPr="00AB5840">
        <w:rPr>
          <w:rStyle w:val="ad"/>
          <w:i w:val="0"/>
          <w:color w:val="212121"/>
        </w:rPr>
        <w:t xml:space="preserve">-агент) для учета и блокирования денежных средств, полученных </w:t>
      </w:r>
      <w:proofErr w:type="spellStart"/>
      <w:r w:rsidR="00AB5840" w:rsidRPr="00AB5840">
        <w:rPr>
          <w:rStyle w:val="ad"/>
          <w:i w:val="0"/>
          <w:color w:val="212121"/>
        </w:rPr>
        <w:t>Эскроу</w:t>
      </w:r>
      <w:proofErr w:type="spellEnd"/>
      <w:r w:rsidR="00AB5840" w:rsidRPr="00AB5840">
        <w:rPr>
          <w:rStyle w:val="ad"/>
          <w:i w:val="0"/>
          <w:color w:val="212121"/>
        </w:rPr>
        <w:t>-агентом от являющегося владельцем счета Участника (</w:t>
      </w:r>
      <w:r w:rsidR="00AB5840" w:rsidRPr="00F81642">
        <w:rPr>
          <w:rStyle w:val="ad"/>
          <w:i w:val="0"/>
          <w:color w:val="212121"/>
        </w:rPr>
        <w:t xml:space="preserve">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00AB5840" w:rsidRPr="00F81642">
        <w:rPr>
          <w:rStyle w:val="ad"/>
          <w:i w:val="0"/>
          <w:color w:val="212121"/>
        </w:rPr>
        <w:t>эскроу</w:t>
      </w:r>
      <w:proofErr w:type="spellEnd"/>
      <w:r w:rsidR="00AB5840" w:rsidRPr="00F81642">
        <w:rPr>
          <w:rStyle w:val="ad"/>
          <w:i w:val="0"/>
          <w:color w:val="212121"/>
        </w:rPr>
        <w:t xml:space="preserve">, заключенным между Бенефициаром, Депонентом и </w:t>
      </w:r>
      <w:proofErr w:type="spellStart"/>
      <w:r w:rsidR="00AB5840" w:rsidRPr="00F81642">
        <w:rPr>
          <w:rStyle w:val="ad"/>
          <w:i w:val="0"/>
          <w:color w:val="212121"/>
        </w:rPr>
        <w:t>Эскроу</w:t>
      </w:r>
      <w:proofErr w:type="spellEnd"/>
      <w:r w:rsidR="00AB5840" w:rsidRPr="00F81642">
        <w:rPr>
          <w:rStyle w:val="ad"/>
          <w:i w:val="0"/>
          <w:color w:val="212121"/>
        </w:rPr>
        <w:t>-агентом, с учетом следующего:</w:t>
      </w:r>
    </w:p>
    <w:p w14:paraId="47E8E31A" w14:textId="77777777" w:rsidR="00AB5840" w:rsidRPr="00F81642" w:rsidRDefault="001921AF" w:rsidP="00F863C8">
      <w:pPr>
        <w:pStyle w:val="a3"/>
        <w:ind w:left="-426"/>
        <w:jc w:val="both"/>
        <w:rPr>
          <w:iCs/>
          <w:color w:val="212121"/>
        </w:rPr>
      </w:pPr>
      <w:r w:rsidRPr="00F81642">
        <w:rPr>
          <w:b/>
          <w:bCs/>
        </w:rPr>
        <w:t>3.7.1.</w:t>
      </w:r>
      <w:r w:rsidR="00F863C8" w:rsidRPr="00F81642">
        <w:t xml:space="preserve"> </w:t>
      </w:r>
      <w:proofErr w:type="spellStart"/>
      <w:r w:rsidR="00F863C8" w:rsidRPr="00F81642">
        <w:t>Эскроу</w:t>
      </w:r>
      <w:proofErr w:type="spellEnd"/>
      <w:r w:rsidR="00F863C8" w:rsidRPr="00F81642">
        <w:t>-агент</w:t>
      </w:r>
      <w:r w:rsidRPr="00F81642">
        <w:t xml:space="preserve"> (Банк)</w:t>
      </w:r>
      <w:r w:rsidR="00C47B4C" w:rsidRPr="00F81642">
        <w:t xml:space="preserve">: </w:t>
      </w:r>
      <w:r w:rsidR="00AB5840" w:rsidRPr="00F81642">
        <w:rPr>
          <w:iCs/>
          <w:color w:val="212121"/>
        </w:rPr>
        <w:t>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w:t>
      </w:r>
      <w:hyperlink r:id="rId9" w:tgtFrame="_blank" w:history="1">
        <w:r w:rsidR="00AB5840" w:rsidRPr="00F81642">
          <w:rPr>
            <w:color w:val="0563C1"/>
            <w:u w:val="single"/>
          </w:rPr>
          <w:t>Escrow_Sberbank@sberbank.ru</w:t>
        </w:r>
      </w:hyperlink>
      <w:r w:rsidR="00AB5840" w:rsidRPr="00F81642">
        <w:rPr>
          <w:iCs/>
          <w:color w:val="212121"/>
        </w:rPr>
        <w:t>, номер телефона: 900 – для мобильных, 8800 555 55 50 – для мобильных и городских.</w:t>
      </w:r>
    </w:p>
    <w:p w14:paraId="489BB231" w14:textId="4C5D29EC" w:rsidR="001921AF" w:rsidRPr="00F81642" w:rsidRDefault="001921AF" w:rsidP="00F863C8">
      <w:pPr>
        <w:pStyle w:val="a3"/>
        <w:ind w:left="-426"/>
        <w:jc w:val="both"/>
      </w:pPr>
      <w:r w:rsidRPr="00F81642">
        <w:t>Депонент (Участник): _____________________;</w:t>
      </w:r>
    </w:p>
    <w:p w14:paraId="3D33FFC5" w14:textId="5DBBF7D2" w:rsidR="001921AF" w:rsidRPr="00F81642" w:rsidRDefault="001921AF" w:rsidP="00F863C8">
      <w:pPr>
        <w:pStyle w:val="a3"/>
        <w:ind w:left="-426"/>
        <w:jc w:val="both"/>
      </w:pPr>
      <w:r w:rsidRPr="00F81642">
        <w:t>Бенефициар (Застройщик) _________________;</w:t>
      </w:r>
    </w:p>
    <w:p w14:paraId="0F1F1167" w14:textId="761377D7" w:rsidR="001921AF" w:rsidRPr="00F81642" w:rsidRDefault="001921AF" w:rsidP="00F863C8">
      <w:pPr>
        <w:pStyle w:val="a3"/>
        <w:ind w:left="-426"/>
        <w:jc w:val="both"/>
      </w:pPr>
      <w:r w:rsidRPr="00F81642">
        <w:t>депонируемая сумма _____________________.</w:t>
      </w:r>
    </w:p>
    <w:p w14:paraId="1DAC70C4" w14:textId="58DE6229" w:rsidR="001921AF" w:rsidRPr="00F81642" w:rsidRDefault="001921AF" w:rsidP="00F863C8">
      <w:pPr>
        <w:pStyle w:val="a3"/>
        <w:ind w:left="-426"/>
        <w:jc w:val="both"/>
      </w:pPr>
      <w:r w:rsidRPr="00F81642">
        <w:t>с</w:t>
      </w:r>
      <w:r w:rsidR="00C47B4C" w:rsidRPr="00F81642">
        <w:t xml:space="preserve">рок перечисления </w:t>
      </w:r>
      <w:r w:rsidRPr="00F81642">
        <w:t>Участником</w:t>
      </w:r>
      <w:r w:rsidR="00C47B4C" w:rsidRPr="00F81642">
        <w:t xml:space="preserve"> суммы депонирования в течение </w:t>
      </w:r>
      <w:r w:rsidRPr="00F81642">
        <w:t>_________________</w:t>
      </w:r>
      <w:r w:rsidR="00C47B4C" w:rsidRPr="00F81642">
        <w:t xml:space="preserve"> дней с даты государственной регистрации</w:t>
      </w:r>
      <w:r w:rsidRPr="00F81642">
        <w:t xml:space="preserve"> </w:t>
      </w:r>
      <w:r w:rsidR="00C47B4C" w:rsidRPr="00F81642">
        <w:t>настоящего Договора;</w:t>
      </w:r>
    </w:p>
    <w:p w14:paraId="7D76808A" w14:textId="175937FA" w:rsidR="001921AF" w:rsidRPr="00F81642" w:rsidRDefault="001921AF" w:rsidP="00F863C8">
      <w:pPr>
        <w:pStyle w:val="a3"/>
        <w:ind w:left="-426"/>
        <w:jc w:val="both"/>
      </w:pPr>
      <w:r w:rsidRPr="00F81642">
        <w:t>с</w:t>
      </w:r>
      <w:r w:rsidR="00C47B4C" w:rsidRPr="00F81642">
        <w:t xml:space="preserve">рок условного депонирования денежных средств: </w:t>
      </w:r>
      <w:r w:rsidR="00E455EA" w:rsidRPr="00F81642">
        <w:rPr>
          <w:shd w:val="clear" w:color="auto" w:fill="FFFFFF"/>
        </w:rPr>
        <w:t>6 (Шесть) месяцев с даты ввода объекта в эксплуатацию, определяемой как последняя дата квартала ввода в эксплуатацию, указанного в проектной декларации».</w:t>
      </w:r>
    </w:p>
    <w:p w14:paraId="6E54E56C" w14:textId="161A6F34" w:rsidR="00C47B4C" w:rsidRPr="00C47B4C" w:rsidRDefault="001921AF" w:rsidP="00F863C8">
      <w:pPr>
        <w:pStyle w:val="a3"/>
        <w:ind w:left="-426"/>
        <w:jc w:val="both"/>
      </w:pPr>
      <w:r w:rsidRPr="00F81642">
        <w:t>о</w:t>
      </w:r>
      <w:r w:rsidR="00C47B4C" w:rsidRPr="00F81642">
        <w:t>снования перечисления Застройщику</w:t>
      </w:r>
      <w:r w:rsidRPr="00F81642">
        <w:t xml:space="preserve"> </w:t>
      </w:r>
      <w:r w:rsidR="00B638D2" w:rsidRPr="00F81642">
        <w:t>депонированной суммы: разрешение</w:t>
      </w:r>
      <w:r w:rsidR="00C47B4C" w:rsidRPr="00F81642">
        <w:t xml:space="preserve"> на ввод Объекта в эксплуатацию и сведени</w:t>
      </w:r>
      <w:r w:rsidR="00B638D2" w:rsidRPr="00F81642">
        <w:t>я</w:t>
      </w:r>
      <w:r w:rsidR="00C47B4C" w:rsidRPr="00F81642">
        <w:t xml:space="preserve"> из органа регистрации прав, подтверждающих государственную регистрацию права собственности</w:t>
      </w:r>
      <w:r w:rsidR="00C47B4C" w:rsidRPr="00C47B4C">
        <w:t xml:space="preserve"> в отношении</w:t>
      </w:r>
      <w:r w:rsidRPr="001921AF">
        <w:t xml:space="preserve"> </w:t>
      </w:r>
      <w:r w:rsidR="00C47B4C" w:rsidRPr="00C47B4C">
        <w:t>любого объекта долевого строительства, входящего в состав Объекта</w:t>
      </w:r>
      <w:r w:rsidRPr="001921AF">
        <w:t>;</w:t>
      </w:r>
    </w:p>
    <w:p w14:paraId="4F285B5B" w14:textId="7AC1E542" w:rsidR="00F863C8" w:rsidRPr="001921AF" w:rsidRDefault="001921AF" w:rsidP="00C47B4C">
      <w:pPr>
        <w:ind w:left="-426"/>
        <w:jc w:val="both"/>
      </w:pPr>
      <w:r>
        <w:t>с</w:t>
      </w:r>
      <w:r w:rsidR="00C47B4C" w:rsidRPr="001921AF">
        <w:t>чет, на который должна быть перечислена депонируемая сумма: _______________ (р/с Застройщика).</w:t>
      </w:r>
    </w:p>
    <w:p w14:paraId="4E8803A7" w14:textId="5F0B9866" w:rsidR="00694734" w:rsidRPr="001921AF" w:rsidRDefault="001921AF" w:rsidP="00C47B4C">
      <w:pPr>
        <w:ind w:left="-426"/>
        <w:jc w:val="both"/>
      </w:pPr>
      <w:r w:rsidRPr="009D78A9">
        <w:rPr>
          <w:b/>
          <w:bCs/>
        </w:rPr>
        <w:t>3.7.2.</w:t>
      </w:r>
      <w:r w:rsidR="00C47B4C" w:rsidRPr="001921AF">
        <w:t xml:space="preserve"> Обязанность Участника по уплате цены Договора считается исполненной с момента поступления денежных средств на открытый в уполномоченном банке счет </w:t>
      </w:r>
      <w:proofErr w:type="spellStart"/>
      <w:r w:rsidR="00C47B4C" w:rsidRPr="001921AF">
        <w:t>э</w:t>
      </w:r>
      <w:r w:rsidR="00F863C8" w:rsidRPr="001921AF">
        <w:t>скроу</w:t>
      </w:r>
      <w:proofErr w:type="spellEnd"/>
      <w:r w:rsidR="00F863C8" w:rsidRPr="001921AF">
        <w:t>.</w:t>
      </w:r>
    </w:p>
    <w:p w14:paraId="6E2A4CF9" w14:textId="77777777" w:rsidR="00F863C8" w:rsidRPr="00F863C8" w:rsidRDefault="00F863C8" w:rsidP="00C47B4C">
      <w:pPr>
        <w:ind w:left="-426"/>
        <w:jc w:val="both"/>
        <w:rPr>
          <w:rFonts w:eastAsiaTheme="minorHAnsi"/>
          <w:sz w:val="24"/>
          <w:szCs w:val="24"/>
          <w:lang w:eastAsia="en-US"/>
        </w:rPr>
      </w:pPr>
    </w:p>
    <w:p w14:paraId="530109CA" w14:textId="77777777" w:rsidR="00694734" w:rsidRPr="00FA2943" w:rsidRDefault="00694734" w:rsidP="00694734">
      <w:pPr>
        <w:pStyle w:val="a3"/>
        <w:ind w:left="-426"/>
        <w:jc w:val="center"/>
        <w:rPr>
          <w:b/>
          <w:bCs/>
        </w:rPr>
      </w:pPr>
      <w:r w:rsidRPr="00FA2943">
        <w:rPr>
          <w:b/>
          <w:bCs/>
        </w:rPr>
        <w:t>4. Права и обязанности сторон</w:t>
      </w:r>
    </w:p>
    <w:p w14:paraId="69E16857" w14:textId="77777777" w:rsidR="00694734" w:rsidRPr="00FA2943" w:rsidRDefault="00694734" w:rsidP="00694734">
      <w:pPr>
        <w:pStyle w:val="a3"/>
        <w:ind w:left="-426"/>
        <w:rPr>
          <w:b/>
        </w:rPr>
      </w:pPr>
      <w:r w:rsidRPr="00FA2943">
        <w:rPr>
          <w:b/>
        </w:rPr>
        <w:t>4.1. Застройщик обязуется:</w:t>
      </w:r>
    </w:p>
    <w:p w14:paraId="076CC945" w14:textId="77777777" w:rsidR="00694734" w:rsidRPr="00FA2943" w:rsidRDefault="00694734" w:rsidP="00694734">
      <w:pPr>
        <w:pStyle w:val="a3"/>
        <w:ind w:left="-426"/>
        <w:jc w:val="both"/>
      </w:pPr>
      <w:r w:rsidRPr="00FA2943">
        <w:rPr>
          <w:b/>
        </w:rPr>
        <w:t>4.1.1.</w:t>
      </w:r>
      <w:r w:rsidRPr="00FA2943">
        <w:t xml:space="preserve"> Застройщик обязуется осуществить строительство жилого Дома в соответствии с проектно-сметной документацией, градостроительными и строительными нормами и правилами, сроками строительства, обеспечить ввод дома в эксплуатацию и получение Участником в собственность квартиры, отвечающей характеристикам, указанным в разделе 1 Договора, и требованиям технического и градостроительного регламента.</w:t>
      </w:r>
    </w:p>
    <w:p w14:paraId="7372129D" w14:textId="66B360F9" w:rsidR="00694734" w:rsidRPr="00FA2943" w:rsidRDefault="00694734" w:rsidP="00694734">
      <w:pPr>
        <w:pStyle w:val="a3"/>
        <w:ind w:left="-426"/>
        <w:jc w:val="both"/>
      </w:pPr>
      <w:r w:rsidRPr="00FA2943">
        <w:rPr>
          <w:b/>
        </w:rPr>
        <w:t>4.1.2.</w:t>
      </w:r>
      <w:r w:rsidRPr="00FA2943">
        <w:t xml:space="preserve">  При условии полной оплаты Участником цены Договора и выполнения иных обязанностей по Договору передать квартиру Участнику по акту приема-передачи не </w:t>
      </w:r>
      <w:r w:rsidRPr="00FC184D">
        <w:t xml:space="preserve">позднее </w:t>
      </w:r>
      <w:r w:rsidR="00FC184D" w:rsidRPr="00FC184D">
        <w:t>6</w:t>
      </w:r>
      <w:r w:rsidRPr="00FC184D">
        <w:t xml:space="preserve"> (</w:t>
      </w:r>
      <w:r w:rsidR="00FC184D" w:rsidRPr="00FC184D">
        <w:t>шести</w:t>
      </w:r>
      <w:r w:rsidRPr="00FC184D">
        <w:t>) месяцев с</w:t>
      </w:r>
      <w:r w:rsidRPr="00FA2943">
        <w:t xml:space="preserve"> момента получения разрешения на ввод Дома в эксплуатацию. </w:t>
      </w:r>
    </w:p>
    <w:p w14:paraId="7A40F3DD" w14:textId="77777777" w:rsidR="00694734" w:rsidRPr="00F81642" w:rsidRDefault="00694734" w:rsidP="00694734">
      <w:pPr>
        <w:pStyle w:val="a3"/>
        <w:ind w:left="-426"/>
        <w:jc w:val="both"/>
      </w:pPr>
      <w:r w:rsidRPr="00FA2943">
        <w:t xml:space="preserve">Застройщик письменно, не менее чем за месяц до наступления срока передачи квартиры, указанного в настоящем пункте, уведомляет Участника о завершении строительства Дома и готовности передать квартиру, а также о последствиях не приемки квартиры Участником. Указанное уведомление означает, </w:t>
      </w:r>
      <w:r w:rsidRPr="00F81642">
        <w:t>что Участнику необходимо осмотреть Квартиру с подписанием акта осмотра и акта приема-передачи квартиры. По усмотрению Застройщика данное уведомление может быть также вручено Участнику лично под роспись.</w:t>
      </w:r>
    </w:p>
    <w:p w14:paraId="1CF37BBE" w14:textId="5BB082F8" w:rsidR="008D3E90" w:rsidRPr="00F81642" w:rsidRDefault="008D3E90" w:rsidP="008D3E90">
      <w:pPr>
        <w:pStyle w:val="a3"/>
        <w:ind w:left="-426"/>
        <w:jc w:val="both"/>
      </w:pPr>
      <w:r w:rsidRPr="00F81642">
        <w:lastRenderedPageBreak/>
        <w:t>В случае не подписания Участником акта приема-передачи квартиры по истечение 2 (двух) месяцев с даты начала приемки квартиры, указанной в п.4.3.2. Договора, по причинам, не зависящим от Застройщика, Участник считается принявшим Квартиру, указанную в разделе 1 Договора, о чем делается отметка в акте, при этом к акту приема-передачи прилагаются документы, подтверждающие отправку уведомления Участнику.</w:t>
      </w:r>
    </w:p>
    <w:p w14:paraId="0E58D994" w14:textId="645B0346" w:rsidR="00694734" w:rsidRPr="00F81642" w:rsidRDefault="00694734" w:rsidP="00694734">
      <w:pPr>
        <w:pStyle w:val="a3"/>
        <w:ind w:left="-426"/>
        <w:jc w:val="both"/>
      </w:pPr>
      <w:r w:rsidRPr="00F81642">
        <w:rPr>
          <w:b/>
        </w:rPr>
        <w:t>4.1.3</w:t>
      </w:r>
      <w:r w:rsidRPr="00F81642">
        <w:t xml:space="preserve">. Обеспечить сдачу Дома в эксплуатацию не позднее </w:t>
      </w:r>
      <w:r w:rsidR="00FC184D" w:rsidRPr="00F81642">
        <w:t>30.09.2022 г</w:t>
      </w:r>
      <w:r w:rsidRPr="00F81642">
        <w:t xml:space="preserve">. </w:t>
      </w:r>
    </w:p>
    <w:p w14:paraId="019FB413" w14:textId="77777777" w:rsidR="00694734" w:rsidRPr="00FA2943" w:rsidRDefault="00694734" w:rsidP="00694734">
      <w:pPr>
        <w:pStyle w:val="ContractPoint"/>
        <w:numPr>
          <w:ilvl w:val="0"/>
          <w:numId w:val="0"/>
        </w:numPr>
        <w:ind w:left="-426"/>
        <w:rPr>
          <w:sz w:val="22"/>
          <w:szCs w:val="22"/>
        </w:rPr>
      </w:pPr>
      <w:r w:rsidRPr="00F81642">
        <w:rPr>
          <w:b/>
          <w:sz w:val="22"/>
          <w:szCs w:val="22"/>
        </w:rPr>
        <w:t>4.1.4.</w:t>
      </w:r>
      <w:r w:rsidRPr="00F81642">
        <w:rPr>
          <w:sz w:val="22"/>
          <w:szCs w:val="22"/>
        </w:rPr>
        <w:t xml:space="preserve"> Если строительство не может быть завершено в предусмотренный договором срок, Застройщик не позднее, чем за 2 (два) месяца до истечения указанного срока обязан направить Участнику по адресу, указанному в договоре</w:t>
      </w:r>
      <w:r w:rsidRPr="00FA2943">
        <w:rPr>
          <w:sz w:val="22"/>
          <w:szCs w:val="22"/>
        </w:rPr>
        <w:t xml:space="preserve">, уведомление с предложением о внесении соответствующего изменения в настоящий Договор. Участник обязан рассмотреть предложение и направить свой ответ в течение 10 (десяти) календарных дней с момента получения уведомления, направленного заказным письмом, при этом: </w:t>
      </w:r>
    </w:p>
    <w:p w14:paraId="66CBDDF2" w14:textId="77777777" w:rsidR="00694734" w:rsidRPr="00FA2943" w:rsidRDefault="00694734" w:rsidP="00694734">
      <w:pPr>
        <w:pStyle w:val="ContractPoint"/>
        <w:numPr>
          <w:ilvl w:val="0"/>
          <w:numId w:val="0"/>
        </w:numPr>
        <w:ind w:left="-426"/>
        <w:rPr>
          <w:sz w:val="22"/>
          <w:szCs w:val="22"/>
        </w:rPr>
      </w:pPr>
      <w:r w:rsidRPr="00FA2943">
        <w:rPr>
          <w:sz w:val="22"/>
          <w:szCs w:val="22"/>
        </w:rPr>
        <w:t>- в случае согласия с изменением срока, Участник обязан в течение 20 (двадцати) календарных дней с момента получения уведомления подписать дополнительное соглашение к Договору с Застройщиком.</w:t>
      </w:r>
    </w:p>
    <w:p w14:paraId="360E6ABA" w14:textId="77777777" w:rsidR="00694734" w:rsidRPr="00FA2943" w:rsidRDefault="00694734" w:rsidP="00694734">
      <w:pPr>
        <w:pStyle w:val="ContractPoint"/>
        <w:numPr>
          <w:ilvl w:val="0"/>
          <w:numId w:val="0"/>
        </w:numPr>
        <w:ind w:left="-426"/>
        <w:rPr>
          <w:sz w:val="22"/>
          <w:szCs w:val="22"/>
        </w:rPr>
      </w:pPr>
      <w:r w:rsidRPr="00FA2943">
        <w:rPr>
          <w:sz w:val="22"/>
          <w:szCs w:val="22"/>
        </w:rPr>
        <w:t>- в случае несогласия с изменением срока строительства, Участник вправе расторгнуть Договор в одностороннем порядке, уведомив об этом Застройщика.</w:t>
      </w:r>
    </w:p>
    <w:p w14:paraId="62213065" w14:textId="77777777" w:rsidR="00694734" w:rsidRPr="00FA2943" w:rsidRDefault="00694734" w:rsidP="00694734">
      <w:pPr>
        <w:pStyle w:val="a3"/>
        <w:ind w:left="-426"/>
        <w:jc w:val="both"/>
      </w:pPr>
      <w:r w:rsidRPr="00FA2943">
        <w:t xml:space="preserve">- в случае неполучения ответа от Участника долевого строительства, новый срок строительства считается согласованным.  </w:t>
      </w:r>
    </w:p>
    <w:p w14:paraId="2E4A6FD4" w14:textId="77777777" w:rsidR="00694734" w:rsidRPr="00FA2943" w:rsidRDefault="00694734" w:rsidP="00694734">
      <w:pPr>
        <w:pStyle w:val="a3"/>
        <w:ind w:left="-426"/>
        <w:jc w:val="both"/>
      </w:pPr>
      <w:r w:rsidRPr="00FA2943">
        <w:rPr>
          <w:b/>
        </w:rPr>
        <w:t>4.1.5.</w:t>
      </w:r>
      <w:r w:rsidRPr="00FA2943">
        <w:t xml:space="preserve"> Обеспечить наличие в Управлении Федеральной службы государственной регистрации, кадастра и картографии по Свердловской области документов, необходимых для регистрации настоящего Договора.</w:t>
      </w:r>
    </w:p>
    <w:p w14:paraId="78B0E962" w14:textId="77777777" w:rsidR="00694734" w:rsidRPr="00FA2943" w:rsidRDefault="00694734" w:rsidP="00694734">
      <w:pPr>
        <w:pStyle w:val="a3"/>
        <w:ind w:left="-426"/>
        <w:jc w:val="both"/>
      </w:pPr>
      <w:r w:rsidRPr="00FA2943">
        <w:rPr>
          <w:b/>
        </w:rPr>
        <w:t>4.1.6.</w:t>
      </w:r>
      <w:r w:rsidRPr="00FA2943">
        <w:t xml:space="preserve"> В течение 15 (пятнадцати) календарных дней с момента подписания настоящего Договора от своего имени и от имени Участника по нотариально удостоверенной доверенности, обратиться в регистрирующий орган с заявлением о регистрации настоящего Договора.</w:t>
      </w:r>
    </w:p>
    <w:p w14:paraId="35F65ED8" w14:textId="0D1C19B3" w:rsidR="00694734" w:rsidRPr="00FA2943" w:rsidRDefault="00694734" w:rsidP="00694734">
      <w:pPr>
        <w:pStyle w:val="a3"/>
        <w:ind w:left="-426"/>
        <w:jc w:val="both"/>
      </w:pPr>
      <w:r w:rsidRPr="00FA2943">
        <w:rPr>
          <w:b/>
        </w:rPr>
        <w:t xml:space="preserve">4.1.7. </w:t>
      </w:r>
      <w:r w:rsidRPr="00FA2943">
        <w:t>Выдать Участнику документы, необходимые для регистрации права собственности на Квартиру. Выдача документов осуществляется только при условии завершения к этому моменту расчетов сторон в полном объеме, в том числе расчетов, установленных пунктами 3.3, 5.3.</w:t>
      </w:r>
      <w:r w:rsidR="00911A89">
        <w:t xml:space="preserve"> </w:t>
      </w:r>
      <w:r w:rsidRPr="00FA2943">
        <w:t xml:space="preserve">настоящего Договора. </w:t>
      </w:r>
    </w:p>
    <w:p w14:paraId="47A16341" w14:textId="77777777" w:rsidR="00694734" w:rsidRPr="00FA2943" w:rsidRDefault="00694734" w:rsidP="00694734">
      <w:pPr>
        <w:pStyle w:val="a3"/>
        <w:ind w:left="-426"/>
        <w:jc w:val="both"/>
        <w:rPr>
          <w:b/>
        </w:rPr>
      </w:pPr>
      <w:r w:rsidRPr="00FA2943">
        <w:rPr>
          <w:b/>
        </w:rPr>
        <w:t>4.2. Права Застройщика:</w:t>
      </w:r>
    </w:p>
    <w:p w14:paraId="156985D7" w14:textId="77777777" w:rsidR="00694734" w:rsidRPr="00F81642" w:rsidRDefault="00694734" w:rsidP="00694734">
      <w:pPr>
        <w:pStyle w:val="a3"/>
        <w:ind w:left="-426"/>
        <w:jc w:val="both"/>
      </w:pPr>
      <w:r w:rsidRPr="00FA2943">
        <w:rPr>
          <w:b/>
        </w:rPr>
        <w:t>4.2.1.</w:t>
      </w:r>
      <w:r w:rsidRPr="00FA2943">
        <w:t xml:space="preserve"> При ненадлежащем исполнении Участником обязательства по финансированию строительства – </w:t>
      </w:r>
      <w:r w:rsidRPr="00F81642">
        <w:t xml:space="preserve">применить предусмотренные законодательством РФ и настоящим договором последствия. </w:t>
      </w:r>
    </w:p>
    <w:p w14:paraId="0C4038B0" w14:textId="77777777" w:rsidR="00694734" w:rsidRPr="00F81642" w:rsidRDefault="00694734" w:rsidP="00694734">
      <w:pPr>
        <w:pStyle w:val="ConsPlusNormal"/>
        <w:widowControl/>
        <w:tabs>
          <w:tab w:val="left" w:pos="1134"/>
          <w:tab w:val="left" w:pos="1418"/>
        </w:tabs>
        <w:ind w:left="-426" w:firstLine="0"/>
        <w:jc w:val="both"/>
        <w:rPr>
          <w:rFonts w:ascii="Times New Roman" w:hAnsi="Times New Roman" w:cs="Times New Roman"/>
          <w:sz w:val="22"/>
          <w:szCs w:val="22"/>
        </w:rPr>
      </w:pPr>
      <w:r w:rsidRPr="00F81642">
        <w:rPr>
          <w:rFonts w:ascii="Times New Roman" w:hAnsi="Times New Roman" w:cs="Times New Roman"/>
          <w:b/>
          <w:sz w:val="22"/>
          <w:szCs w:val="22"/>
        </w:rPr>
        <w:t>4.2.2.</w:t>
      </w:r>
      <w:r w:rsidRPr="00F81642">
        <w:rPr>
          <w:rFonts w:ascii="Times New Roman" w:hAnsi="Times New Roman" w:cs="Times New Roman"/>
          <w:sz w:val="22"/>
          <w:szCs w:val="22"/>
        </w:rPr>
        <w:t xml:space="preserve"> Досрочно исполнить обязательства по вводу Дома в эксплуатацию и передаче Квартиры Участнику. </w:t>
      </w:r>
    </w:p>
    <w:p w14:paraId="16CB7887" w14:textId="77777777" w:rsidR="00694734" w:rsidRPr="00F81642" w:rsidRDefault="00694734" w:rsidP="00694734">
      <w:pPr>
        <w:pStyle w:val="a3"/>
        <w:ind w:left="-426"/>
        <w:jc w:val="both"/>
        <w:rPr>
          <w:b/>
        </w:rPr>
      </w:pPr>
      <w:r w:rsidRPr="00F81642">
        <w:rPr>
          <w:b/>
        </w:rPr>
        <w:t>4.3. Участник обязуется:</w:t>
      </w:r>
    </w:p>
    <w:p w14:paraId="16DB9C8D" w14:textId="77777777" w:rsidR="00694734" w:rsidRPr="00F81642" w:rsidRDefault="00694734" w:rsidP="00694734">
      <w:pPr>
        <w:pStyle w:val="a3"/>
        <w:ind w:left="-426"/>
        <w:jc w:val="both"/>
        <w:rPr>
          <w:b/>
        </w:rPr>
      </w:pPr>
      <w:r w:rsidRPr="00F81642">
        <w:rPr>
          <w:b/>
        </w:rPr>
        <w:t xml:space="preserve">4.3.1. </w:t>
      </w:r>
      <w:r w:rsidRPr="00F81642">
        <w:t>Оплатить стоимость Квартиры в объеме, в порядке и в сроки, установленные настоящим Договором.</w:t>
      </w:r>
    </w:p>
    <w:p w14:paraId="021187F8" w14:textId="396BCD21" w:rsidR="00694734" w:rsidRPr="00F81642" w:rsidRDefault="00694734" w:rsidP="00694734">
      <w:pPr>
        <w:pStyle w:val="a3"/>
        <w:ind w:left="-426"/>
        <w:jc w:val="both"/>
      </w:pPr>
      <w:r w:rsidRPr="00F81642">
        <w:rPr>
          <w:b/>
        </w:rPr>
        <w:t xml:space="preserve">4.3.2. </w:t>
      </w:r>
      <w:r w:rsidRPr="00F81642">
        <w:t xml:space="preserve">В срок не позднее </w:t>
      </w:r>
      <w:r w:rsidR="008D3E90" w:rsidRPr="00F81642">
        <w:t>7</w:t>
      </w:r>
      <w:r w:rsidRPr="00F81642">
        <w:t xml:space="preserve"> (</w:t>
      </w:r>
      <w:r w:rsidR="008D3E90" w:rsidRPr="00F81642">
        <w:t>семи</w:t>
      </w:r>
      <w:r w:rsidRPr="00F81642">
        <w:t xml:space="preserve">) календарных дней с </w:t>
      </w:r>
      <w:r w:rsidR="008D3E90" w:rsidRPr="00F81642">
        <w:t>даты</w:t>
      </w:r>
      <w:r w:rsidRPr="00F81642">
        <w:t xml:space="preserve"> получения уведомления от Застройщика, приступить к приемке Квартиры.</w:t>
      </w:r>
    </w:p>
    <w:p w14:paraId="7599F827" w14:textId="77777777" w:rsidR="00694734" w:rsidRPr="00F81642" w:rsidRDefault="00694734" w:rsidP="00694734">
      <w:pPr>
        <w:pStyle w:val="a3"/>
        <w:ind w:left="-426"/>
        <w:jc w:val="both"/>
      </w:pPr>
      <w:r w:rsidRPr="00F81642">
        <w:rPr>
          <w:b/>
        </w:rPr>
        <w:t>4.3.3.</w:t>
      </w:r>
      <w:r w:rsidRPr="00F81642">
        <w:t xml:space="preserve"> При уклонении Участника от принятия Квартиры или при его отказе от принятия Квартиры без уважительных причин Застройщик вправе составить односторонний акт приема-передачи. В этом случае Участник считается принявшим Квартиру, указанную в п.1.1. настоящего Договора, о чем делается соответствующая отметка в акте.</w:t>
      </w:r>
    </w:p>
    <w:p w14:paraId="2ED1DFD1" w14:textId="77777777" w:rsidR="00694734" w:rsidRPr="00F81642" w:rsidRDefault="00694734" w:rsidP="00694734">
      <w:pPr>
        <w:pStyle w:val="a3"/>
        <w:ind w:left="-426"/>
        <w:jc w:val="both"/>
      </w:pPr>
      <w:r w:rsidRPr="00F81642">
        <w:t>При этом риск случайной гибели или случайного повреждения Квартиры признается перешедшим к Участнику со дня составления такого акта.</w:t>
      </w:r>
    </w:p>
    <w:p w14:paraId="5F59BBF5" w14:textId="77777777" w:rsidR="00237D74" w:rsidRPr="00F81642" w:rsidRDefault="00237D74" w:rsidP="00237D74">
      <w:pPr>
        <w:pStyle w:val="ConsPlusNormal"/>
        <w:widowControl/>
        <w:ind w:left="-426" w:firstLine="0"/>
        <w:jc w:val="both"/>
        <w:rPr>
          <w:rFonts w:ascii="Times New Roman" w:hAnsi="Times New Roman" w:cs="Times New Roman"/>
          <w:sz w:val="22"/>
          <w:szCs w:val="22"/>
        </w:rPr>
      </w:pPr>
      <w:r w:rsidRPr="00F81642">
        <w:rPr>
          <w:rFonts w:ascii="Times New Roman" w:hAnsi="Times New Roman" w:cs="Times New Roman"/>
          <w:b/>
          <w:sz w:val="22"/>
          <w:szCs w:val="22"/>
        </w:rPr>
        <w:t xml:space="preserve">4.3.4. </w:t>
      </w:r>
      <w:r w:rsidRPr="00F81642">
        <w:rPr>
          <w:rFonts w:ascii="Times New Roman" w:hAnsi="Times New Roman" w:cs="Times New Roman"/>
          <w:sz w:val="22"/>
          <w:szCs w:val="22"/>
        </w:rPr>
        <w:t xml:space="preserve">С момента приемки Квартиры от Застройщика по акту приема-передачи, либо в случае не приемки Квартиры в установленный срок по причинам, указанным в </w:t>
      </w:r>
      <w:proofErr w:type="spellStart"/>
      <w:r w:rsidRPr="00F81642">
        <w:rPr>
          <w:rFonts w:ascii="Times New Roman" w:hAnsi="Times New Roman" w:cs="Times New Roman"/>
          <w:sz w:val="22"/>
          <w:szCs w:val="22"/>
        </w:rPr>
        <w:t>пп</w:t>
      </w:r>
      <w:proofErr w:type="spellEnd"/>
      <w:r w:rsidRPr="00F81642">
        <w:rPr>
          <w:rFonts w:ascii="Times New Roman" w:hAnsi="Times New Roman" w:cs="Times New Roman"/>
          <w:sz w:val="22"/>
          <w:szCs w:val="22"/>
        </w:rPr>
        <w:t>. 4.1.2., 4.3.3 – на следующий день после истечения срока, нести расходы на оплату коммунальных услуг и иные расходы по содержанию квартиры, а также участвовать соразмерно площади квартиры в расходах, связанных с техническим обслуживанием и ремонтом всего Дома и прилегающей к нему территории на основании  счетов, выставленных эксплуатирующей организацией или поставщиками услуг.</w:t>
      </w:r>
    </w:p>
    <w:p w14:paraId="108CA16A" w14:textId="77777777" w:rsidR="00237D74" w:rsidRPr="00F81642" w:rsidRDefault="00237D74" w:rsidP="00237D74">
      <w:pPr>
        <w:pStyle w:val="a3"/>
        <w:ind w:left="-426"/>
        <w:jc w:val="both"/>
      </w:pPr>
      <w:r w:rsidRPr="00F81642">
        <w:rPr>
          <w:b/>
        </w:rPr>
        <w:t>4.3.5.</w:t>
      </w:r>
      <w:r w:rsidRPr="00F81642">
        <w:t xml:space="preserve"> До момента государственной регистрации права собственности на Квартиру не производить в Квартире работы, связанные с отступлением от проекта (перепланировка, возведение межкомнатных (внутриквартирных) перегородок, пробивка ниш, проемов, разрушение стен, изменения в системах тепло-, водо-, электроснабжения и т.д.).  После государственной регистрации права собственности на Квартиру производить вышеуказанные работы с письменного согласия ТСЖ/управляющей организации с соблюдением требований законодательства по согласованию с органом, осуществляющим согласование на основании принятого им решения.  </w:t>
      </w:r>
    </w:p>
    <w:p w14:paraId="2A344EF8" w14:textId="77777777" w:rsidR="00694734" w:rsidRPr="00FA2943" w:rsidRDefault="00694734" w:rsidP="00694734">
      <w:pPr>
        <w:pStyle w:val="a3"/>
        <w:ind w:left="-426"/>
        <w:jc w:val="both"/>
      </w:pPr>
      <w:r w:rsidRPr="00F81642">
        <w:rPr>
          <w:b/>
        </w:rPr>
        <w:t xml:space="preserve">4.3.6. </w:t>
      </w:r>
      <w:r w:rsidRPr="00F81642">
        <w:t>Не производить в Квартире и в Доме работы, которые затрагивают фасад здания и его элементы (установка кондиционеров</w:t>
      </w:r>
      <w:r w:rsidRPr="00FA2943">
        <w:t>, антенн и т.д.).</w:t>
      </w:r>
    </w:p>
    <w:p w14:paraId="33C65729" w14:textId="77777777" w:rsidR="00694734" w:rsidRPr="00FA2943" w:rsidRDefault="00694734" w:rsidP="00694734">
      <w:pPr>
        <w:pStyle w:val="a3"/>
        <w:ind w:left="-426"/>
        <w:jc w:val="both"/>
      </w:pPr>
      <w:r w:rsidRPr="00FA2943">
        <w:rPr>
          <w:b/>
        </w:rPr>
        <w:lastRenderedPageBreak/>
        <w:t xml:space="preserve">4.3.7. </w:t>
      </w:r>
      <w:r w:rsidRPr="00FA2943">
        <w:t>Не создавать обстоятельств, препятствующих или затрудняющих своевременное окончание строительства и ввод Дома в эксплуатацию.</w:t>
      </w:r>
    </w:p>
    <w:p w14:paraId="5B0A9C48" w14:textId="023C3EA5" w:rsidR="00694734" w:rsidRPr="00F81642" w:rsidRDefault="00694734" w:rsidP="00694734">
      <w:pPr>
        <w:pStyle w:val="a3"/>
        <w:ind w:left="-426"/>
        <w:jc w:val="both"/>
      </w:pPr>
      <w:r w:rsidRPr="00FA2943">
        <w:rPr>
          <w:b/>
        </w:rPr>
        <w:t>4.3.8.</w:t>
      </w:r>
      <w:r w:rsidRPr="00FA2943">
        <w:t xml:space="preserve"> В случае изменения адресных, банковских реквизитов и контактных телефонов Участника он обязан известить об этом Застройщика в течение 10 (десяти) дней в письменном виде. В противном </w:t>
      </w:r>
      <w:r w:rsidRPr="00F81642">
        <w:t>случае Застройщик не несет ответственности за последствия, вызванные неисполнением или ненадлежащим исполнением Участником данного обязательства.</w:t>
      </w:r>
    </w:p>
    <w:p w14:paraId="29451DC4" w14:textId="5F81D15D" w:rsidR="00694734" w:rsidRPr="00F81642" w:rsidRDefault="00694734" w:rsidP="00694734">
      <w:pPr>
        <w:pStyle w:val="a3"/>
        <w:ind w:left="-426"/>
        <w:jc w:val="both"/>
      </w:pPr>
      <w:r w:rsidRPr="00F81642">
        <w:rPr>
          <w:b/>
        </w:rPr>
        <w:t>4.3.</w:t>
      </w:r>
      <w:r w:rsidR="00511ABD" w:rsidRPr="00F81642">
        <w:rPr>
          <w:b/>
        </w:rPr>
        <w:t>9</w:t>
      </w:r>
      <w:r w:rsidRPr="00F81642">
        <w:rPr>
          <w:b/>
        </w:rPr>
        <w:t xml:space="preserve">. </w:t>
      </w:r>
      <w:r w:rsidRPr="00F81642">
        <w:t>Нести все расходы, связанные с регистрацией настоящего Договора, изменений и дополнений к нему, и права собственности на Квартиру.</w:t>
      </w:r>
    </w:p>
    <w:p w14:paraId="3B5C6FF3" w14:textId="77777777" w:rsidR="00237D74" w:rsidRPr="00F81642" w:rsidRDefault="00237D74" w:rsidP="00237D74">
      <w:pPr>
        <w:pStyle w:val="a3"/>
        <w:ind w:left="-426"/>
        <w:jc w:val="both"/>
      </w:pPr>
      <w:r w:rsidRPr="00F81642">
        <w:rPr>
          <w:b/>
        </w:rPr>
        <w:t>4.3.10.</w:t>
      </w:r>
      <w:r w:rsidRPr="00F81642">
        <w:t xml:space="preserve"> Участник поручает Застройщику после выдачи ему разрешения на ввод Дома в эксплуатацию и до заключения договора управления многоквартирным домом с управляющей организацией, отобранной по результатам открытого конкурса, проведенного органом местного самоуправления, передать в управление выбранной Застройщиком управляющей организации места общего пользования, проектную документацию, системы инженерно-технического обеспечения Дома по договору управления в соответствии со ст. 161 Жилищного кодекса РФ.</w:t>
      </w:r>
    </w:p>
    <w:p w14:paraId="5B93C32A" w14:textId="2D207E15" w:rsidR="00694734" w:rsidRPr="00F81642" w:rsidRDefault="00694734" w:rsidP="00694734">
      <w:pPr>
        <w:pStyle w:val="a3"/>
        <w:ind w:left="-426"/>
        <w:jc w:val="both"/>
      </w:pPr>
      <w:r w:rsidRPr="00F81642">
        <w:rPr>
          <w:b/>
        </w:rPr>
        <w:t>4.3.11.</w:t>
      </w:r>
      <w:r w:rsidRPr="00F81642">
        <w:t xml:space="preserve"> Выполнять </w:t>
      </w:r>
      <w:r w:rsidR="00911A89" w:rsidRPr="00F81642">
        <w:t xml:space="preserve">надлежащим образом </w:t>
      </w:r>
      <w:r w:rsidRPr="00F81642">
        <w:t>иные обязанности, предусмотренные Договором.</w:t>
      </w:r>
    </w:p>
    <w:p w14:paraId="4EB30FBA" w14:textId="77777777" w:rsidR="00694734" w:rsidRPr="00F81642" w:rsidRDefault="00694734" w:rsidP="00694734">
      <w:pPr>
        <w:pStyle w:val="a3"/>
        <w:ind w:left="-426"/>
        <w:jc w:val="both"/>
        <w:rPr>
          <w:b/>
        </w:rPr>
      </w:pPr>
      <w:r w:rsidRPr="00F81642">
        <w:rPr>
          <w:b/>
        </w:rPr>
        <w:t>4.4. Права Участника:</w:t>
      </w:r>
    </w:p>
    <w:p w14:paraId="466F3ADF" w14:textId="41AD3A92" w:rsidR="00694734" w:rsidRPr="009339C6" w:rsidRDefault="00694734" w:rsidP="00E86627">
      <w:pPr>
        <w:autoSpaceDE w:val="0"/>
        <w:autoSpaceDN w:val="0"/>
        <w:adjustRightInd w:val="0"/>
        <w:ind w:left="-426"/>
        <w:jc w:val="both"/>
        <w:rPr>
          <w:rFonts w:eastAsiaTheme="minorHAnsi"/>
          <w:lang w:eastAsia="en-US"/>
        </w:rPr>
      </w:pPr>
      <w:r w:rsidRPr="00F81642">
        <w:rPr>
          <w:b/>
        </w:rPr>
        <w:t>4.4.1.</w:t>
      </w:r>
      <w:r w:rsidRPr="00F81642">
        <w:t xml:space="preserve"> Участник вправе передать свои права и обязанности по настоящему Договору третьим лицам после уплаты им цены</w:t>
      </w:r>
      <w:r w:rsidRPr="00FA2943">
        <w:t xml:space="preserve"> Договора</w:t>
      </w:r>
      <w:r>
        <w:t xml:space="preserve">. </w:t>
      </w:r>
      <w:r w:rsidRPr="00FA2943">
        <w:t xml:space="preserve"> </w:t>
      </w:r>
      <w:r>
        <w:rPr>
          <w:rFonts w:eastAsiaTheme="minorHAnsi"/>
          <w:lang w:eastAsia="en-US"/>
        </w:rPr>
        <w:t>В случае неуплаты Участником цены Договора Застройщику уступка Участником прав требований по Договору иному лицу допускается после получения письменного согласия Застройщика одновременно с переводом долга на нового участника долевого строительства и вступает в силу после государственной регистрации договора уступки.</w:t>
      </w:r>
      <w:r w:rsidRPr="00FA2943">
        <w:t xml:space="preserve"> Договор уступки оформляется силами и за счет Участника, при этом один оригинал Договора должен быть передан или направлен в адрес Застройщика.</w:t>
      </w:r>
    </w:p>
    <w:p w14:paraId="343250DC" w14:textId="77777777" w:rsidR="00694734" w:rsidRPr="00FA2943" w:rsidRDefault="00694734" w:rsidP="00694734">
      <w:pPr>
        <w:pStyle w:val="ContractPoint"/>
        <w:numPr>
          <w:ilvl w:val="0"/>
          <w:numId w:val="0"/>
        </w:numPr>
        <w:ind w:left="-426"/>
        <w:rPr>
          <w:sz w:val="22"/>
          <w:szCs w:val="22"/>
        </w:rPr>
      </w:pPr>
    </w:p>
    <w:p w14:paraId="0954C538" w14:textId="77777777" w:rsidR="00694734" w:rsidRPr="00FA2943" w:rsidRDefault="00694734" w:rsidP="00694734">
      <w:pPr>
        <w:pStyle w:val="a3"/>
        <w:ind w:left="-426"/>
        <w:jc w:val="center"/>
        <w:rPr>
          <w:b/>
          <w:bCs/>
        </w:rPr>
      </w:pPr>
      <w:r w:rsidRPr="00FA2943">
        <w:rPr>
          <w:b/>
          <w:bCs/>
        </w:rPr>
        <w:t>5. Ответственность сторон</w:t>
      </w:r>
    </w:p>
    <w:p w14:paraId="141E98CA" w14:textId="77777777" w:rsidR="00694734" w:rsidRPr="00FA2943" w:rsidRDefault="00694734" w:rsidP="00694734">
      <w:pPr>
        <w:pStyle w:val="a3"/>
        <w:ind w:left="-426"/>
        <w:jc w:val="both"/>
      </w:pPr>
      <w:r w:rsidRPr="00FA2943">
        <w:rPr>
          <w:b/>
        </w:rPr>
        <w:t>5.1.</w:t>
      </w:r>
      <w:r w:rsidRPr="00FA2943">
        <w:t xml:space="preserve">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14:paraId="74D82DA2"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5.2.</w:t>
      </w:r>
      <w:r w:rsidRPr="00FA2943">
        <w:rPr>
          <w:rFonts w:ascii="Times New Roman" w:hAnsi="Times New Roman" w:cs="Times New Roman"/>
          <w:sz w:val="22"/>
          <w:szCs w:val="22"/>
        </w:rPr>
        <w:t xml:space="preserve"> 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При этом срок выполнения обязательств отодвигается соразмерно времени, в течение которого действовали обстоятельства или последствия, вызванные этими обстоятельствами.</w:t>
      </w:r>
    </w:p>
    <w:p w14:paraId="245B9F28" w14:textId="77777777" w:rsidR="00694734" w:rsidRPr="00FA2943" w:rsidRDefault="00694734" w:rsidP="00694734">
      <w:pPr>
        <w:ind w:left="-426"/>
        <w:jc w:val="both"/>
      </w:pPr>
      <w:r w:rsidRPr="00FA2943">
        <w:rPr>
          <w:b/>
        </w:rPr>
        <w:t>5.3.</w:t>
      </w:r>
      <w:r w:rsidRPr="00FA2943">
        <w:t xml:space="preserve"> В случае нарушения установленного Договором срока внесения платежа Участником, в </w:t>
      </w:r>
      <w:proofErr w:type="spellStart"/>
      <w:r w:rsidRPr="00FA2943">
        <w:t>т.ч</w:t>
      </w:r>
      <w:proofErr w:type="spellEnd"/>
      <w:r w:rsidRPr="00FA2943">
        <w:t>. установленного п.3.3. Договора, Застройщик имеет право взыскать с Участника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69F58C62"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5.4.</w:t>
      </w:r>
      <w:r w:rsidRPr="00FA2943">
        <w:rPr>
          <w:rFonts w:ascii="Times New Roman" w:hAnsi="Times New Roman" w:cs="Times New Roman"/>
          <w:sz w:val="22"/>
          <w:szCs w:val="22"/>
        </w:rPr>
        <w:t xml:space="preserve"> В случае нарушения предусмотренного договором срока передачи Участнику Объекта долевого строительства Застройщик уплачивает Участнику неустойку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участником является гражданин, предусмотренная настоящим пунктом неустойка уплачивается Застройщиком в двойном размере.</w:t>
      </w:r>
    </w:p>
    <w:p w14:paraId="47BFDCCA" w14:textId="77777777" w:rsidR="007A229E" w:rsidRPr="00FA2943" w:rsidRDefault="007A229E" w:rsidP="007A229E">
      <w:pPr>
        <w:pStyle w:val="ConsPlusNormal"/>
        <w:widowControl/>
        <w:ind w:left="-426" w:right="-144" w:firstLine="0"/>
        <w:jc w:val="both"/>
        <w:rPr>
          <w:rFonts w:ascii="Times New Roman" w:hAnsi="Times New Roman" w:cs="Times New Roman"/>
          <w:b/>
          <w:bCs/>
          <w:sz w:val="22"/>
          <w:szCs w:val="22"/>
        </w:rPr>
      </w:pPr>
    </w:p>
    <w:p w14:paraId="573145A1" w14:textId="77777777" w:rsidR="00694734" w:rsidRPr="00FA2943" w:rsidRDefault="00694734" w:rsidP="00694734">
      <w:pPr>
        <w:pStyle w:val="a3"/>
        <w:ind w:left="-426"/>
        <w:jc w:val="center"/>
        <w:rPr>
          <w:b/>
          <w:bCs/>
        </w:rPr>
      </w:pPr>
      <w:r w:rsidRPr="00FA2943">
        <w:rPr>
          <w:b/>
          <w:bCs/>
        </w:rPr>
        <w:t>6. Срок действия и порядок изменения, расторжения договора</w:t>
      </w:r>
    </w:p>
    <w:p w14:paraId="184924A8" w14:textId="77777777" w:rsidR="00694734" w:rsidRPr="00FA2943" w:rsidRDefault="00694734" w:rsidP="00694734">
      <w:pPr>
        <w:pStyle w:val="a3"/>
        <w:ind w:left="-426"/>
        <w:jc w:val="both"/>
      </w:pPr>
      <w:r w:rsidRPr="00FA2943">
        <w:rPr>
          <w:b/>
        </w:rPr>
        <w:t xml:space="preserve">6.1. </w:t>
      </w:r>
      <w:r w:rsidRPr="00FA2943">
        <w:t>Настоящий Договор считается заключенным с момента государственной регистрации.</w:t>
      </w:r>
    </w:p>
    <w:p w14:paraId="490FFB7A"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6.2</w:t>
      </w:r>
      <w:r w:rsidRPr="00FA2943">
        <w:rPr>
          <w:rFonts w:ascii="Times New Roman" w:hAnsi="Times New Roman" w:cs="Times New Roman"/>
          <w:sz w:val="22"/>
          <w:szCs w:val="22"/>
        </w:rPr>
        <w:t xml:space="preserve">. Действие настоящего Договора прекращается с момента выполнения Сторонами своих обязательств, предусмотренных настоящим Договором. </w:t>
      </w:r>
    </w:p>
    <w:p w14:paraId="052F44E0" w14:textId="6668B1FB"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6.3.</w:t>
      </w:r>
      <w:r w:rsidRPr="00FA2943">
        <w:rPr>
          <w:rFonts w:ascii="Times New Roman" w:hAnsi="Times New Roman" w:cs="Times New Roman"/>
          <w:sz w:val="22"/>
          <w:szCs w:val="22"/>
        </w:rPr>
        <w:t xml:space="preserve"> Договор может быть изменен и досрочно расторгнут по взаимному согласию сторон. </w:t>
      </w:r>
    </w:p>
    <w:p w14:paraId="0171F8C8"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6.4.</w:t>
      </w:r>
      <w:r w:rsidRPr="00FA2943">
        <w:rPr>
          <w:rFonts w:ascii="Times New Roman" w:hAnsi="Times New Roman" w:cs="Times New Roman"/>
          <w:sz w:val="22"/>
          <w:szCs w:val="22"/>
        </w:rPr>
        <w:t xml:space="preserve"> Участник имеет право в одностороннем порядке отказаться от исполнения настоящего Договора в следующих случаях:</w:t>
      </w:r>
    </w:p>
    <w:p w14:paraId="0C61B500"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неисполнения Застройщиком обязательства по передаче Квартиры в предусмотренный Договором срок;</w:t>
      </w:r>
    </w:p>
    <w:p w14:paraId="38332328"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иных случаях, предусмотренных законодательством РФ.</w:t>
      </w:r>
    </w:p>
    <w:p w14:paraId="3B9DAA19"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6.5.</w:t>
      </w:r>
      <w:r w:rsidRPr="00FA2943">
        <w:rPr>
          <w:rFonts w:ascii="Times New Roman" w:hAnsi="Times New Roman" w:cs="Times New Roman"/>
          <w:sz w:val="22"/>
          <w:szCs w:val="22"/>
        </w:rPr>
        <w:t xml:space="preserve"> Застройщик имеет право в одностороннем порядке отказаться от исполнения настоящего Договора в следующих случаях:</w:t>
      </w:r>
    </w:p>
    <w:p w14:paraId="2A935C92"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нарушения Участником срока внесения платежа (при единовременной уплате всей цены договора) более чем на три месяца;</w:t>
      </w:r>
    </w:p>
    <w:p w14:paraId="72531E8F"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xml:space="preserve">- нарушения Участником сроков внесения платежей (при внесении платежей по графику) более чем три раза в течение двенадцати месяцев или просрочки внесения очередного платежа более чем на два месяца, </w:t>
      </w:r>
    </w:p>
    <w:p w14:paraId="79C845C3" w14:textId="77777777" w:rsidR="00694734"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lastRenderedPageBreak/>
        <w:t xml:space="preserve">- иных случаях, предусмотренных законодательством РФ. </w:t>
      </w:r>
    </w:p>
    <w:p w14:paraId="132946C0"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6.6</w:t>
      </w:r>
      <w:r w:rsidRPr="00FA2943">
        <w:rPr>
          <w:rFonts w:ascii="Times New Roman" w:hAnsi="Times New Roman" w:cs="Times New Roman"/>
          <w:sz w:val="22"/>
          <w:szCs w:val="22"/>
        </w:rPr>
        <w:t>. В случае одностороннего отказа одной из сторон от исполнения настоящего договора – договор считается расторгнутым со дня направления уведомления об одностороннем отказе от исполнения Договора другой стороне. Указанное уведомление должно быть направлено по почте заказным письмом с описью вложения по адресу, указанному в Договоре. В случае расторжения договора Участник не вправе требовать от Застройщика передачи ему квартиры.</w:t>
      </w:r>
    </w:p>
    <w:p w14:paraId="318BDF6F"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6.7</w:t>
      </w:r>
      <w:r w:rsidRPr="00FA2943">
        <w:rPr>
          <w:rFonts w:ascii="Times New Roman" w:hAnsi="Times New Roman" w:cs="Times New Roman"/>
          <w:sz w:val="22"/>
          <w:szCs w:val="22"/>
        </w:rPr>
        <w:t>. По требованию Участника Договор может быть расторгнут в судебном порядке в следующих случаях:</w:t>
      </w:r>
    </w:p>
    <w:p w14:paraId="5E077B31"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прекращения или приостановления строительства Дома, в состав которого входит Квартира, при наличии обстоятельств, очевидно свидетельствующих о том, что в предусмотренный договором срок Квартира не будет передана Участнику;</w:t>
      </w:r>
    </w:p>
    <w:p w14:paraId="600DE6C8"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существенного изменения проектной документации строящегося Дома, в состав которого входит Квартира, в том числе существенного изменения размера Квартиры;</w:t>
      </w:r>
    </w:p>
    <w:p w14:paraId="105B7AA6"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  иных случаях, предусмотренных законодательством РФ.</w:t>
      </w:r>
    </w:p>
    <w:p w14:paraId="207CECAD" w14:textId="397A4A7F"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sz w:val="22"/>
          <w:szCs w:val="22"/>
        </w:rPr>
        <w:t>Стороны договорились считать существенным изменением размера Квартиры отличие о</w:t>
      </w:r>
      <w:r>
        <w:rPr>
          <w:rFonts w:ascii="Times New Roman" w:hAnsi="Times New Roman" w:cs="Times New Roman"/>
          <w:sz w:val="22"/>
          <w:szCs w:val="22"/>
        </w:rPr>
        <w:t>кончательной</w:t>
      </w:r>
      <w:r w:rsidRPr="00FA2943">
        <w:rPr>
          <w:rFonts w:ascii="Times New Roman" w:hAnsi="Times New Roman" w:cs="Times New Roman"/>
          <w:sz w:val="22"/>
          <w:szCs w:val="22"/>
        </w:rPr>
        <w:t xml:space="preserve"> площади конкретной Квартиры</w:t>
      </w:r>
      <w:r>
        <w:rPr>
          <w:rFonts w:ascii="Times New Roman" w:hAnsi="Times New Roman" w:cs="Times New Roman"/>
          <w:sz w:val="22"/>
          <w:szCs w:val="22"/>
        </w:rPr>
        <w:t>,</w:t>
      </w:r>
      <w:r w:rsidRPr="00FA2943">
        <w:rPr>
          <w:rFonts w:ascii="Times New Roman" w:hAnsi="Times New Roman" w:cs="Times New Roman"/>
          <w:sz w:val="22"/>
          <w:szCs w:val="22"/>
        </w:rPr>
        <w:t xml:space="preserve"> </w:t>
      </w:r>
      <w:r>
        <w:rPr>
          <w:rFonts w:ascii="Times New Roman" w:hAnsi="Times New Roman" w:cs="Times New Roman"/>
          <w:sz w:val="22"/>
          <w:szCs w:val="22"/>
        </w:rPr>
        <w:t xml:space="preserve">определенной </w:t>
      </w:r>
      <w:r w:rsidRPr="00FA2943">
        <w:rPr>
          <w:rFonts w:ascii="Times New Roman" w:hAnsi="Times New Roman" w:cs="Times New Roman"/>
          <w:sz w:val="22"/>
          <w:szCs w:val="22"/>
        </w:rPr>
        <w:t xml:space="preserve">по результатам </w:t>
      </w:r>
      <w:r>
        <w:rPr>
          <w:rFonts w:ascii="Times New Roman" w:hAnsi="Times New Roman" w:cs="Times New Roman"/>
          <w:sz w:val="22"/>
          <w:szCs w:val="22"/>
        </w:rPr>
        <w:t>проведения кадастровых работ,</w:t>
      </w:r>
      <w:r w:rsidRPr="00FA2943">
        <w:rPr>
          <w:rFonts w:ascii="Times New Roman" w:hAnsi="Times New Roman" w:cs="Times New Roman"/>
          <w:sz w:val="22"/>
          <w:szCs w:val="22"/>
        </w:rPr>
        <w:t xml:space="preserve"> от проектной</w:t>
      </w:r>
      <w:r>
        <w:rPr>
          <w:rFonts w:ascii="Times New Roman" w:hAnsi="Times New Roman" w:cs="Times New Roman"/>
          <w:sz w:val="22"/>
          <w:szCs w:val="22"/>
        </w:rPr>
        <w:t xml:space="preserve"> площади, указанной в п.1.1. настоящего Договора, </w:t>
      </w:r>
      <w:r w:rsidRPr="00FA2943">
        <w:rPr>
          <w:rFonts w:ascii="Times New Roman" w:hAnsi="Times New Roman" w:cs="Times New Roman"/>
          <w:sz w:val="22"/>
          <w:szCs w:val="22"/>
        </w:rPr>
        <w:t xml:space="preserve">в любую сторону более чем </w:t>
      </w:r>
      <w:r w:rsidRPr="00514C36">
        <w:rPr>
          <w:rFonts w:ascii="Times New Roman" w:hAnsi="Times New Roman" w:cs="Times New Roman"/>
          <w:sz w:val="22"/>
          <w:szCs w:val="22"/>
        </w:rPr>
        <w:t>на 5%.</w:t>
      </w:r>
    </w:p>
    <w:p w14:paraId="315C95C5" w14:textId="3D7C6C90" w:rsidR="00C47B4C" w:rsidRPr="001921AF" w:rsidRDefault="00694734" w:rsidP="00C47B4C">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6.8.</w:t>
      </w:r>
      <w:r w:rsidRPr="00FA2943">
        <w:rPr>
          <w:rFonts w:ascii="Times New Roman" w:hAnsi="Times New Roman" w:cs="Times New Roman"/>
          <w:sz w:val="22"/>
          <w:szCs w:val="22"/>
        </w:rPr>
        <w:t xml:space="preserve"> </w:t>
      </w:r>
      <w:r w:rsidR="00C47B4C" w:rsidRPr="001921AF">
        <w:rPr>
          <w:rFonts w:ascii="Times New Roman" w:hAnsi="Times New Roman" w:cs="Times New Roman"/>
          <w:sz w:val="22"/>
          <w:szCs w:val="22"/>
        </w:rPr>
        <w:t xml:space="preserve">В случае расторжения настоящего Договора в соответствии с его условиями договор счета </w:t>
      </w:r>
      <w:proofErr w:type="spellStart"/>
      <w:r w:rsidR="00C47B4C" w:rsidRPr="001921AF">
        <w:rPr>
          <w:rFonts w:ascii="Times New Roman" w:hAnsi="Times New Roman" w:cs="Times New Roman"/>
          <w:sz w:val="22"/>
          <w:szCs w:val="22"/>
        </w:rPr>
        <w:t>эскроу</w:t>
      </w:r>
      <w:proofErr w:type="spellEnd"/>
      <w:r w:rsidR="00C47B4C" w:rsidRPr="001921AF">
        <w:rPr>
          <w:rFonts w:ascii="Times New Roman" w:hAnsi="Times New Roman" w:cs="Times New Roman"/>
          <w:sz w:val="22"/>
          <w:szCs w:val="22"/>
        </w:rPr>
        <w:t xml:space="preserve"> прекращается. Денежные средства со счета </w:t>
      </w:r>
      <w:proofErr w:type="spellStart"/>
      <w:r w:rsidR="00C47B4C" w:rsidRPr="001921AF">
        <w:rPr>
          <w:rFonts w:ascii="Times New Roman" w:hAnsi="Times New Roman" w:cs="Times New Roman"/>
          <w:sz w:val="22"/>
          <w:szCs w:val="22"/>
        </w:rPr>
        <w:t>эскроу</w:t>
      </w:r>
      <w:proofErr w:type="spellEnd"/>
      <w:r w:rsidR="00C47B4C" w:rsidRPr="001921AF">
        <w:rPr>
          <w:rFonts w:ascii="Times New Roman" w:hAnsi="Times New Roman" w:cs="Times New Roman"/>
          <w:sz w:val="22"/>
          <w:szCs w:val="22"/>
        </w:rPr>
        <w:t xml:space="preserve"> на основании полученных Банком (</w:t>
      </w:r>
      <w:proofErr w:type="spellStart"/>
      <w:r w:rsidR="00C47B4C" w:rsidRPr="001921AF">
        <w:rPr>
          <w:rFonts w:ascii="Times New Roman" w:hAnsi="Times New Roman" w:cs="Times New Roman"/>
          <w:sz w:val="22"/>
          <w:szCs w:val="22"/>
        </w:rPr>
        <w:t>эскроу</w:t>
      </w:r>
      <w:proofErr w:type="spellEnd"/>
      <w:r w:rsidR="00C47B4C" w:rsidRPr="001921AF">
        <w:rPr>
          <w:rFonts w:ascii="Times New Roman" w:hAnsi="Times New Roman" w:cs="Times New Roman"/>
          <w:sz w:val="22"/>
          <w:szCs w:val="22"/>
        </w:rPr>
        <w:t>-агентом)</w:t>
      </w:r>
      <w:r w:rsidR="001921AF">
        <w:rPr>
          <w:rFonts w:ascii="Times New Roman" w:hAnsi="Times New Roman" w:cs="Times New Roman"/>
          <w:sz w:val="22"/>
          <w:szCs w:val="22"/>
        </w:rPr>
        <w:t xml:space="preserve"> </w:t>
      </w:r>
      <w:r w:rsidR="00C47B4C" w:rsidRPr="001921AF">
        <w:rPr>
          <w:rFonts w:ascii="Times New Roman" w:hAnsi="Times New Roman" w:cs="Times New Roman"/>
          <w:sz w:val="22"/>
          <w:szCs w:val="22"/>
        </w:rPr>
        <w:t xml:space="preserve">сведений о погашении записи о государственной регистрации настоящего Договора, содержащихся в Едином государственном реестре недвижимости, подлежат возврату в соответствии с ч.8 ст. 15.5 Федерального закона </w:t>
      </w:r>
      <w:proofErr w:type="spellStart"/>
      <w:r w:rsidR="00C47B4C" w:rsidRPr="001921AF">
        <w:rPr>
          <w:rFonts w:ascii="Times New Roman" w:hAnsi="Times New Roman" w:cs="Times New Roman"/>
          <w:sz w:val="22"/>
          <w:szCs w:val="22"/>
        </w:rPr>
        <w:t>No</w:t>
      </w:r>
      <w:proofErr w:type="spellEnd"/>
      <w:r w:rsidR="00C47B4C" w:rsidRPr="001921AF">
        <w:rPr>
          <w:rFonts w:ascii="Times New Roman" w:hAnsi="Times New Roman" w:cs="Times New Roman"/>
          <w:sz w:val="22"/>
          <w:szCs w:val="22"/>
        </w:rPr>
        <w:t xml:space="preserve"> 214-ФЗ</w:t>
      </w:r>
      <w:r w:rsidR="009D55A5">
        <w:rPr>
          <w:rFonts w:ascii="Times New Roman" w:hAnsi="Times New Roman" w:cs="Times New Roman"/>
          <w:sz w:val="22"/>
          <w:szCs w:val="22"/>
        </w:rPr>
        <w:t>.</w:t>
      </w:r>
    </w:p>
    <w:p w14:paraId="070FACDA" w14:textId="24A38CC8" w:rsidR="00694734" w:rsidRPr="00FA2943" w:rsidRDefault="00694734" w:rsidP="00C47B4C">
      <w:pPr>
        <w:pStyle w:val="ConsPlusNormal"/>
        <w:widowControl/>
        <w:ind w:left="-426" w:firstLine="0"/>
        <w:jc w:val="both"/>
      </w:pPr>
      <w:r w:rsidRPr="001921AF">
        <w:rPr>
          <w:rFonts w:ascii="Times New Roman" w:hAnsi="Times New Roman" w:cs="Times New Roman"/>
          <w:b/>
          <w:sz w:val="22"/>
          <w:szCs w:val="22"/>
        </w:rPr>
        <w:t>6.9.</w:t>
      </w:r>
      <w:r w:rsidRPr="001921AF">
        <w:rPr>
          <w:rFonts w:ascii="Times New Roman" w:hAnsi="Times New Roman" w:cs="Times New Roman"/>
          <w:sz w:val="22"/>
          <w:szCs w:val="22"/>
        </w:rPr>
        <w:t xml:space="preserve"> </w:t>
      </w:r>
      <w:r w:rsidRPr="001921AF">
        <w:rPr>
          <w:rFonts w:ascii="Times New Roman" w:eastAsiaTheme="minorHAnsi" w:hAnsi="Times New Roman" w:cs="Times New Roman"/>
          <w:sz w:val="22"/>
          <w:szCs w:val="22"/>
          <w:lang w:eastAsia="en-US"/>
        </w:rPr>
        <w:t>В случае, если Застройщик надлежащим образом исполняет свои обязательства перед Участником и соответствует предусмотренным Федеральным законом № 214-ФЗ требованиям к Застройщику, Участник не имеет права на односторонний отказ от исполнения договора во внесудебном порядке.</w:t>
      </w:r>
    </w:p>
    <w:p w14:paraId="7F66CB3B" w14:textId="2388B97D" w:rsidR="00694734" w:rsidRPr="00FA2943" w:rsidRDefault="00694734" w:rsidP="00694734">
      <w:pPr>
        <w:pStyle w:val="a3"/>
        <w:ind w:left="-426"/>
        <w:jc w:val="both"/>
      </w:pPr>
      <w:r w:rsidRPr="00FA2943">
        <w:rPr>
          <w:b/>
        </w:rPr>
        <w:t>6.10.</w:t>
      </w:r>
      <w:r w:rsidRPr="00FA2943">
        <w:t xml:space="preserve"> Все изменения и дополнения к Договору оформляются путем подписания сторонами дополнительных соглашений, которые являются неотъемле</w:t>
      </w:r>
      <w:r>
        <w:t>мой частью настоящего Договора.</w:t>
      </w:r>
    </w:p>
    <w:p w14:paraId="258FA4CD" w14:textId="77777777" w:rsidR="00694734" w:rsidRPr="00FA2943" w:rsidRDefault="00694734" w:rsidP="00694734">
      <w:pPr>
        <w:pStyle w:val="a3"/>
        <w:ind w:left="-426"/>
        <w:jc w:val="center"/>
        <w:rPr>
          <w:b/>
        </w:rPr>
      </w:pPr>
    </w:p>
    <w:p w14:paraId="12B20472" w14:textId="77777777" w:rsidR="00694734" w:rsidRPr="00FA2943" w:rsidRDefault="00694734" w:rsidP="00694734">
      <w:pPr>
        <w:pStyle w:val="a3"/>
        <w:ind w:left="-426"/>
        <w:jc w:val="center"/>
        <w:rPr>
          <w:b/>
        </w:rPr>
      </w:pPr>
      <w:r w:rsidRPr="00FA2943">
        <w:rPr>
          <w:b/>
        </w:rPr>
        <w:t>7. Качество квартиры. Гарантия Качества.</w:t>
      </w:r>
    </w:p>
    <w:p w14:paraId="52615730" w14:textId="77777777" w:rsidR="00694734" w:rsidRPr="00F81642"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 xml:space="preserve">7.1. </w:t>
      </w:r>
      <w:r w:rsidRPr="00FA2943">
        <w:rPr>
          <w:rFonts w:ascii="Times New Roman" w:hAnsi="Times New Roman" w:cs="Times New Roman"/>
          <w:sz w:val="22"/>
          <w:szCs w:val="22"/>
        </w:rPr>
        <w:t xml:space="preserve">Качество Квартиры, которая будет передана Застройщиком Участнику по настоящему Договору, должно </w:t>
      </w:r>
      <w:r w:rsidRPr="00F81642">
        <w:rPr>
          <w:rFonts w:ascii="Times New Roman" w:hAnsi="Times New Roman" w:cs="Times New Roman"/>
          <w:sz w:val="22"/>
          <w:szCs w:val="22"/>
        </w:rPr>
        <w:t>соответствовать требованиям технических регламентов, проектной документации, а также иным обязательным требованиям.</w:t>
      </w:r>
    </w:p>
    <w:p w14:paraId="7B5ABB1A" w14:textId="4EFCB4FB" w:rsidR="00694734" w:rsidRPr="00F81642" w:rsidRDefault="00694734" w:rsidP="00694734">
      <w:pPr>
        <w:pStyle w:val="ConsPlusNormal"/>
        <w:widowControl/>
        <w:ind w:left="-426" w:firstLine="0"/>
        <w:jc w:val="both"/>
        <w:rPr>
          <w:rFonts w:ascii="Times New Roman" w:hAnsi="Times New Roman" w:cs="Times New Roman"/>
          <w:sz w:val="22"/>
          <w:szCs w:val="22"/>
        </w:rPr>
      </w:pPr>
      <w:r w:rsidRPr="00F81642">
        <w:rPr>
          <w:rFonts w:ascii="Times New Roman" w:hAnsi="Times New Roman" w:cs="Times New Roman"/>
          <w:b/>
          <w:sz w:val="22"/>
          <w:szCs w:val="22"/>
        </w:rPr>
        <w:t>7.2.</w:t>
      </w:r>
      <w:r w:rsidRPr="00F81642">
        <w:rPr>
          <w:rFonts w:ascii="Times New Roman" w:hAnsi="Times New Roman" w:cs="Times New Roman"/>
          <w:sz w:val="22"/>
          <w:szCs w:val="22"/>
        </w:rPr>
        <w:t xml:space="preserve"> Гарантийный срок на Квартиру составляет 5 (пять) лет с даты подписания Сторонами </w:t>
      </w:r>
      <w:r w:rsidR="00415208" w:rsidRPr="00F81642">
        <w:rPr>
          <w:rFonts w:ascii="Times New Roman" w:hAnsi="Times New Roman" w:cs="Times New Roman"/>
          <w:sz w:val="22"/>
          <w:szCs w:val="22"/>
        </w:rPr>
        <w:t>передаточного акта</w:t>
      </w:r>
      <w:r w:rsidRPr="00F81642">
        <w:rPr>
          <w:rFonts w:ascii="Times New Roman" w:hAnsi="Times New Roman" w:cs="Times New Roman"/>
          <w:sz w:val="22"/>
          <w:szCs w:val="22"/>
        </w:rPr>
        <w:t xml:space="preserve"> или с момента составления Застройщиком одностороннего передаточного акта, а на технологическое и инженерное оборудование, установленное в Квартире – 3 (три) года со дня подписания первого передаточного акта или иного документа о передаче первого объекта долевого строительства, расположенного в Доме</w:t>
      </w:r>
      <w:r w:rsidR="008D3E90" w:rsidRPr="00F81642">
        <w:rPr>
          <w:rFonts w:ascii="Times New Roman" w:hAnsi="Times New Roman" w:cs="Times New Roman"/>
          <w:sz w:val="22"/>
          <w:szCs w:val="22"/>
        </w:rPr>
        <w:t xml:space="preserve">, на </w:t>
      </w:r>
      <w:proofErr w:type="spellStart"/>
      <w:r w:rsidR="008D3E90" w:rsidRPr="00F81642">
        <w:rPr>
          <w:rFonts w:ascii="Times New Roman" w:hAnsi="Times New Roman" w:cs="Times New Roman"/>
          <w:sz w:val="22"/>
          <w:szCs w:val="22"/>
        </w:rPr>
        <w:t>светопрозрачные</w:t>
      </w:r>
      <w:proofErr w:type="spellEnd"/>
      <w:r w:rsidR="008D3E90" w:rsidRPr="00F81642">
        <w:rPr>
          <w:rFonts w:ascii="Times New Roman" w:hAnsi="Times New Roman" w:cs="Times New Roman"/>
          <w:sz w:val="22"/>
          <w:szCs w:val="22"/>
        </w:rPr>
        <w:t xml:space="preserve"> конструкции, отделочные работы и благоустройство территории -  1 (один) год с даты подписания Сторонами передаточного акта или с момента составления Застройщиком одностороннего передаточного акта</w:t>
      </w:r>
    </w:p>
    <w:p w14:paraId="62C8DF83" w14:textId="77777777" w:rsidR="00694734" w:rsidRPr="00F81642" w:rsidRDefault="00694734" w:rsidP="00694734">
      <w:pPr>
        <w:pStyle w:val="ConsPlusNormal"/>
        <w:widowControl/>
        <w:ind w:left="-426" w:firstLine="0"/>
        <w:jc w:val="both"/>
        <w:rPr>
          <w:rFonts w:ascii="Times New Roman" w:hAnsi="Times New Roman" w:cs="Times New Roman"/>
          <w:sz w:val="22"/>
          <w:szCs w:val="22"/>
        </w:rPr>
      </w:pPr>
      <w:r w:rsidRPr="00F81642">
        <w:rPr>
          <w:rFonts w:ascii="Times New Roman" w:hAnsi="Times New Roman" w:cs="Times New Roman"/>
          <w:b/>
          <w:sz w:val="22"/>
          <w:szCs w:val="22"/>
        </w:rPr>
        <w:t>7.3.</w:t>
      </w:r>
      <w:r w:rsidRPr="00F81642">
        <w:rPr>
          <w:rFonts w:ascii="Times New Roman" w:hAnsi="Times New Roman" w:cs="Times New Roman"/>
          <w:sz w:val="22"/>
          <w:szCs w:val="22"/>
        </w:rPr>
        <w:t xml:space="preserve"> Гарантийный срок на Квартиру прекращает свое действие в случае осуществления Участником перепланировки и/или переоборудования Квартиры после ее приемки от Застройщика.</w:t>
      </w:r>
    </w:p>
    <w:p w14:paraId="4F338339"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81642">
        <w:rPr>
          <w:rFonts w:ascii="Times New Roman" w:hAnsi="Times New Roman" w:cs="Times New Roman"/>
          <w:b/>
          <w:sz w:val="22"/>
          <w:szCs w:val="22"/>
        </w:rPr>
        <w:t>7.4.</w:t>
      </w:r>
      <w:r w:rsidRPr="00F81642">
        <w:rPr>
          <w:rFonts w:ascii="Times New Roman" w:hAnsi="Times New Roman" w:cs="Times New Roman"/>
          <w:sz w:val="22"/>
          <w:szCs w:val="22"/>
        </w:rPr>
        <w:t xml:space="preserve"> Застройщик не несет ответственности за недостатки (дефекты) объекта долевого строительства, если они произошли вследствие нормального износа такого объекта или его частей, нарушения требований технических и градостроительных регламентов, а также иных обязательных требований к процессу его эксплуатации, либо вследствие его ненадлежащего ремонта, проведенного самим Участником или привлеченными</w:t>
      </w:r>
      <w:r w:rsidRPr="00FA2943">
        <w:rPr>
          <w:rFonts w:ascii="Times New Roman" w:hAnsi="Times New Roman" w:cs="Times New Roman"/>
          <w:sz w:val="22"/>
          <w:szCs w:val="22"/>
        </w:rPr>
        <w:t xml:space="preserve"> им третьими лицами.</w:t>
      </w:r>
    </w:p>
    <w:p w14:paraId="4B16E366" w14:textId="77777777" w:rsidR="00A662D4" w:rsidRDefault="00694734" w:rsidP="00035862">
      <w:pPr>
        <w:pStyle w:val="ContractPoint"/>
        <w:numPr>
          <w:ilvl w:val="0"/>
          <w:numId w:val="0"/>
        </w:numPr>
        <w:ind w:left="-425"/>
        <w:rPr>
          <w:sz w:val="22"/>
          <w:szCs w:val="22"/>
        </w:rPr>
      </w:pPr>
      <w:r w:rsidRPr="00514C36">
        <w:rPr>
          <w:b/>
          <w:sz w:val="22"/>
          <w:szCs w:val="22"/>
        </w:rPr>
        <w:t>7.5</w:t>
      </w:r>
      <w:r w:rsidRPr="00514C36">
        <w:rPr>
          <w:sz w:val="22"/>
          <w:szCs w:val="22"/>
        </w:rPr>
        <w:t>. Участник вправе предъявить Застройщику требование об устранении недостатков объекта долевого строительства при условии, что такие недостатки выявлены в течение гарантийного срока.</w:t>
      </w:r>
    </w:p>
    <w:p w14:paraId="4FCCCDDC" w14:textId="3944BBA8" w:rsidR="00035862" w:rsidRPr="00415208" w:rsidRDefault="00694734" w:rsidP="00035862">
      <w:pPr>
        <w:autoSpaceDE w:val="0"/>
        <w:autoSpaceDN w:val="0"/>
        <w:adjustRightInd w:val="0"/>
        <w:ind w:left="-425"/>
        <w:jc w:val="both"/>
      </w:pPr>
      <w:r w:rsidRPr="00415208">
        <w:rPr>
          <w:b/>
        </w:rPr>
        <w:t>7.6.</w:t>
      </w:r>
      <w:r w:rsidRPr="00415208">
        <w:t xml:space="preserve"> При обнаружении недостатков</w:t>
      </w:r>
      <w:r w:rsidR="00A662D4" w:rsidRPr="00415208">
        <w:t xml:space="preserve"> объекта долевого </w:t>
      </w:r>
      <w:r w:rsidRPr="00415208">
        <w:t>строительства</w:t>
      </w:r>
      <w:r w:rsidR="002167FB">
        <w:t>,</w:t>
      </w:r>
      <w:r w:rsidR="00A662D4" w:rsidRPr="00415208">
        <w:t xml:space="preserve"> </w:t>
      </w:r>
      <w:r w:rsidR="007A3783" w:rsidRPr="00415208">
        <w:rPr>
          <w:rFonts w:eastAsiaTheme="minorHAnsi"/>
          <w:lang w:eastAsia="en-US"/>
        </w:rPr>
        <w:t>приведши</w:t>
      </w:r>
      <w:r w:rsidR="002167FB">
        <w:rPr>
          <w:rFonts w:eastAsiaTheme="minorHAnsi"/>
          <w:lang w:eastAsia="en-US"/>
        </w:rPr>
        <w:t>х</w:t>
      </w:r>
      <w:r w:rsidR="007A3783" w:rsidRPr="00415208">
        <w:rPr>
          <w:rFonts w:eastAsiaTheme="minorHAnsi"/>
          <w:lang w:eastAsia="en-US"/>
        </w:rPr>
        <w:t xml:space="preserve"> к ухудшению качества такого объекта, или ины</w:t>
      </w:r>
      <w:r w:rsidR="002167FB">
        <w:rPr>
          <w:rFonts w:eastAsiaTheme="minorHAnsi"/>
          <w:lang w:eastAsia="en-US"/>
        </w:rPr>
        <w:t>х</w:t>
      </w:r>
      <w:r w:rsidR="007A3783" w:rsidRPr="00415208">
        <w:rPr>
          <w:rFonts w:eastAsiaTheme="minorHAnsi"/>
          <w:lang w:eastAsia="en-US"/>
        </w:rPr>
        <w:t xml:space="preserve"> недостатк</w:t>
      </w:r>
      <w:r w:rsidR="002167FB">
        <w:rPr>
          <w:rFonts w:eastAsiaTheme="minorHAnsi"/>
          <w:lang w:eastAsia="en-US"/>
        </w:rPr>
        <w:t>ов</w:t>
      </w:r>
      <w:r w:rsidR="007A3783" w:rsidRPr="00415208">
        <w:rPr>
          <w:rFonts w:eastAsiaTheme="minorHAnsi"/>
          <w:lang w:eastAsia="en-US"/>
        </w:rPr>
        <w:t xml:space="preserve">, которые делают </w:t>
      </w:r>
      <w:r w:rsidR="002167FB" w:rsidRPr="00415208">
        <w:t>объекта долевого строительства</w:t>
      </w:r>
      <w:r w:rsidR="002167FB" w:rsidRPr="00415208">
        <w:rPr>
          <w:rFonts w:eastAsiaTheme="minorHAnsi"/>
          <w:lang w:eastAsia="en-US"/>
        </w:rPr>
        <w:t xml:space="preserve"> </w:t>
      </w:r>
      <w:r w:rsidR="007A3783" w:rsidRPr="00415208">
        <w:rPr>
          <w:rFonts w:eastAsiaTheme="minorHAnsi"/>
          <w:lang w:eastAsia="en-US"/>
        </w:rPr>
        <w:t xml:space="preserve">непригодным для предусмотренного договором использования, </w:t>
      </w:r>
      <w:r w:rsidR="00911A89" w:rsidRPr="00415208">
        <w:t>Участник вправе</w:t>
      </w:r>
      <w:r w:rsidRPr="00415208">
        <w:t xml:space="preserve"> потребовать в соответствии с.п.2 ст.7 Федерального закона № 214-ФЗ</w:t>
      </w:r>
      <w:r w:rsidR="00A662D4" w:rsidRPr="00415208">
        <w:t>:</w:t>
      </w:r>
      <w:r w:rsidRPr="00415208">
        <w:t xml:space="preserve"> </w:t>
      </w:r>
    </w:p>
    <w:p w14:paraId="46DC07A1" w14:textId="7F024D15" w:rsidR="00A662D4" w:rsidRPr="00415208" w:rsidRDefault="00A662D4" w:rsidP="00035862">
      <w:pPr>
        <w:autoSpaceDE w:val="0"/>
        <w:autoSpaceDN w:val="0"/>
        <w:adjustRightInd w:val="0"/>
        <w:ind w:left="-425"/>
        <w:jc w:val="both"/>
        <w:rPr>
          <w:rFonts w:eastAsiaTheme="minorHAnsi"/>
          <w:lang w:eastAsia="en-US"/>
        </w:rPr>
      </w:pPr>
      <w:r w:rsidRPr="00415208">
        <w:t xml:space="preserve">1) </w:t>
      </w:r>
      <w:r w:rsidR="00911A89" w:rsidRPr="00415208">
        <w:t>безвозмездного устранения</w:t>
      </w:r>
      <w:r w:rsidR="00694734" w:rsidRPr="00415208">
        <w:t xml:space="preserve"> Застройщиком таких недостатков в разумный срок.</w:t>
      </w:r>
    </w:p>
    <w:p w14:paraId="2DDE0683" w14:textId="77777777" w:rsidR="00A662D4" w:rsidRPr="00F81642" w:rsidRDefault="00A662D4" w:rsidP="00035862">
      <w:pPr>
        <w:autoSpaceDE w:val="0"/>
        <w:autoSpaceDN w:val="0"/>
        <w:adjustRightInd w:val="0"/>
        <w:ind w:left="-425"/>
        <w:jc w:val="both"/>
        <w:rPr>
          <w:rFonts w:eastAsiaTheme="minorHAnsi"/>
          <w:lang w:eastAsia="en-US"/>
        </w:rPr>
      </w:pPr>
      <w:r w:rsidRPr="00415208">
        <w:rPr>
          <w:rFonts w:eastAsiaTheme="minorHAnsi"/>
          <w:lang w:eastAsia="en-US"/>
        </w:rPr>
        <w:t xml:space="preserve">2) </w:t>
      </w:r>
      <w:r w:rsidRPr="00F81642">
        <w:rPr>
          <w:rFonts w:eastAsiaTheme="minorHAnsi"/>
          <w:lang w:eastAsia="en-US"/>
        </w:rPr>
        <w:t>соразмерного уменьшения цены договора;</w:t>
      </w:r>
    </w:p>
    <w:p w14:paraId="39AC9859" w14:textId="77777777" w:rsidR="00A662D4" w:rsidRPr="00F81642" w:rsidRDefault="00A662D4" w:rsidP="00035862">
      <w:pPr>
        <w:autoSpaceDE w:val="0"/>
        <w:autoSpaceDN w:val="0"/>
        <w:adjustRightInd w:val="0"/>
        <w:ind w:left="-425"/>
        <w:jc w:val="both"/>
        <w:rPr>
          <w:rFonts w:eastAsiaTheme="minorHAnsi"/>
          <w:lang w:eastAsia="en-US"/>
        </w:rPr>
      </w:pPr>
      <w:r w:rsidRPr="00F81642">
        <w:rPr>
          <w:rFonts w:eastAsiaTheme="minorHAnsi"/>
          <w:lang w:eastAsia="en-US"/>
        </w:rPr>
        <w:t>3) возмещения своих расходов на устранение недостатков.</w:t>
      </w:r>
    </w:p>
    <w:p w14:paraId="1546803F" w14:textId="021D8A94" w:rsidR="00694734" w:rsidRPr="00F81642" w:rsidRDefault="00694734" w:rsidP="00035862">
      <w:pPr>
        <w:pStyle w:val="ContractPoint"/>
        <w:numPr>
          <w:ilvl w:val="0"/>
          <w:numId w:val="0"/>
        </w:numPr>
        <w:ind w:left="-425"/>
        <w:rPr>
          <w:sz w:val="22"/>
          <w:szCs w:val="22"/>
        </w:rPr>
      </w:pPr>
      <w:r w:rsidRPr="00F81642">
        <w:rPr>
          <w:sz w:val="22"/>
          <w:szCs w:val="22"/>
        </w:rPr>
        <w:t xml:space="preserve"> При этом Сторонами в качестве разумного срока исполнения обязательств по устранению выявленных недостатков принимается срок 1 (один) месяц с момента получения Застройщиком письменного обращения Участника. В случаях, требующих проведения работ по ограждающим конструкциям </w:t>
      </w:r>
      <w:r w:rsidRPr="00F81642">
        <w:rPr>
          <w:sz w:val="22"/>
          <w:szCs w:val="22"/>
        </w:rPr>
        <w:lastRenderedPageBreak/>
        <w:t>(стенам), замены оконных и дверных конструкций, иных технически сложных работ – устанавливается срок 2 (два) месяца.</w:t>
      </w:r>
    </w:p>
    <w:p w14:paraId="559C3D7E" w14:textId="0F28842E" w:rsidR="00237D74" w:rsidRPr="00F81642" w:rsidRDefault="00237D74" w:rsidP="00237D74">
      <w:pPr>
        <w:pStyle w:val="ContractPoint"/>
        <w:numPr>
          <w:ilvl w:val="0"/>
          <w:numId w:val="0"/>
        </w:numPr>
        <w:ind w:left="-425"/>
        <w:rPr>
          <w:sz w:val="22"/>
          <w:szCs w:val="22"/>
        </w:rPr>
      </w:pPr>
      <w:r w:rsidRPr="00F81642">
        <w:rPr>
          <w:b/>
          <w:sz w:val="22"/>
          <w:szCs w:val="22"/>
        </w:rPr>
        <w:t>7.7.</w:t>
      </w:r>
      <w:r w:rsidRPr="00F81642">
        <w:rPr>
          <w:sz w:val="22"/>
          <w:szCs w:val="22"/>
        </w:rPr>
        <w:t xml:space="preserve"> Стороны настоящего договора признают, что полученное Застройщиком разрешение на ввод Дома в эксплуатацию удостоверяет соответствие законченного </w:t>
      </w:r>
      <w:r w:rsidR="001A76E1" w:rsidRPr="00F81642">
        <w:rPr>
          <w:sz w:val="22"/>
          <w:szCs w:val="22"/>
        </w:rPr>
        <w:t>строительством жилого дома,</w:t>
      </w:r>
      <w:r w:rsidRPr="00F81642">
        <w:rPr>
          <w:sz w:val="22"/>
          <w:szCs w:val="22"/>
        </w:rPr>
        <w:t xml:space="preserve"> предъявляемым к нему требованиям, подтверждает факт его создания и соответственно, является доказательством удовлетворительного качества Дома в целом по </w:t>
      </w:r>
      <w:r w:rsidR="001A76E1" w:rsidRPr="00F81642">
        <w:rPr>
          <w:sz w:val="22"/>
          <w:szCs w:val="22"/>
        </w:rPr>
        <w:t>проекту и</w:t>
      </w:r>
      <w:r w:rsidRPr="00F81642">
        <w:rPr>
          <w:sz w:val="22"/>
          <w:szCs w:val="22"/>
        </w:rPr>
        <w:t xml:space="preserve"> соответствия иным нормам и правилам, действующим на территории Российской Федерации.</w:t>
      </w:r>
    </w:p>
    <w:p w14:paraId="5E947FB2" w14:textId="77777777" w:rsidR="00035862" w:rsidRPr="00F81642" w:rsidRDefault="00035862" w:rsidP="00F42702">
      <w:pPr>
        <w:pStyle w:val="a3"/>
        <w:ind w:left="-426"/>
        <w:rPr>
          <w:b/>
          <w:bCs/>
        </w:rPr>
      </w:pPr>
    </w:p>
    <w:p w14:paraId="5AE9CB06" w14:textId="77777777" w:rsidR="00694734" w:rsidRPr="00F81642" w:rsidRDefault="00694734" w:rsidP="00694734">
      <w:pPr>
        <w:pStyle w:val="a3"/>
        <w:ind w:left="-426"/>
        <w:jc w:val="center"/>
        <w:rPr>
          <w:b/>
          <w:bCs/>
        </w:rPr>
      </w:pPr>
      <w:r w:rsidRPr="00F81642">
        <w:rPr>
          <w:b/>
          <w:bCs/>
        </w:rPr>
        <w:t>8.  Заключительные положения</w:t>
      </w:r>
    </w:p>
    <w:p w14:paraId="3F6CE958" w14:textId="249EFD78" w:rsidR="00237D74" w:rsidRPr="00F81642" w:rsidRDefault="00237D74" w:rsidP="00237D74">
      <w:pPr>
        <w:pStyle w:val="a3"/>
        <w:ind w:left="-426"/>
        <w:jc w:val="both"/>
      </w:pPr>
      <w:r w:rsidRPr="00F81642">
        <w:rPr>
          <w:b/>
        </w:rPr>
        <w:t>8.1.</w:t>
      </w:r>
      <w:r w:rsidRPr="00F81642">
        <w:t xml:space="preserve">  Риск случайной гибели или случайного повреждения квартиры до ее передачи Участнику по акту приема-передачи несет Застройщик. Застройщик не несет ответственности за безопасность Участника в случае самовольного проникновения на строительную площадку. </w:t>
      </w:r>
    </w:p>
    <w:p w14:paraId="6A213E51" w14:textId="30AE9244" w:rsidR="00694734" w:rsidRPr="00F81642" w:rsidRDefault="00694734" w:rsidP="00694734">
      <w:pPr>
        <w:autoSpaceDE w:val="0"/>
        <w:autoSpaceDN w:val="0"/>
        <w:adjustRightInd w:val="0"/>
        <w:ind w:left="-426"/>
        <w:jc w:val="both"/>
        <w:rPr>
          <w:rFonts w:eastAsiaTheme="minorHAnsi"/>
          <w:bCs/>
          <w:lang w:eastAsia="en-US"/>
        </w:rPr>
      </w:pPr>
      <w:r w:rsidRPr="00F81642">
        <w:rPr>
          <w:b/>
        </w:rPr>
        <w:t>8.2.</w:t>
      </w:r>
      <w:r w:rsidRPr="00F81642">
        <w:t xml:space="preserve"> Все спорные вопросы между Застройщиком и </w:t>
      </w:r>
      <w:r w:rsidR="00911A89" w:rsidRPr="00F81642">
        <w:t>Участником разрешаются</w:t>
      </w:r>
      <w:r w:rsidRPr="00F81642">
        <w:t xml:space="preserve"> путем переговоров, п</w:t>
      </w:r>
      <w:r w:rsidRPr="00F81642">
        <w:rPr>
          <w:rFonts w:eastAsiaTheme="minorHAnsi"/>
          <w:bCs/>
          <w:lang w:eastAsia="en-US"/>
        </w:rPr>
        <w:t>ри этом под переговорами понимаются как устные консультации, проводимые Сторонами, так и обмен письменными сообщениями.</w:t>
      </w:r>
    </w:p>
    <w:p w14:paraId="1860891D" w14:textId="4C1A8640" w:rsidR="00694734" w:rsidRPr="00F81642" w:rsidRDefault="00694734" w:rsidP="00694734">
      <w:pPr>
        <w:pStyle w:val="a3"/>
        <w:ind w:left="-426"/>
        <w:jc w:val="both"/>
      </w:pPr>
      <w:r w:rsidRPr="00F81642">
        <w:t xml:space="preserve">Вопросы, нерешенные путем переговоров, рассматриваются в судебном порядке согласно действующему законодательству. </w:t>
      </w:r>
    </w:p>
    <w:p w14:paraId="4A78CF4A" w14:textId="0BD121E4" w:rsidR="00694734" w:rsidRPr="00911A89" w:rsidRDefault="00694734" w:rsidP="00694734">
      <w:pPr>
        <w:pStyle w:val="a3"/>
        <w:ind w:left="-426"/>
        <w:jc w:val="both"/>
      </w:pPr>
      <w:r w:rsidRPr="00F81642">
        <w:rPr>
          <w:b/>
        </w:rPr>
        <w:t>8.</w:t>
      </w:r>
      <w:r w:rsidR="00911A89" w:rsidRPr="00F81642">
        <w:rPr>
          <w:b/>
        </w:rPr>
        <w:t>3</w:t>
      </w:r>
      <w:r w:rsidR="00911A89" w:rsidRPr="00F81642">
        <w:t>. Извещения</w:t>
      </w:r>
      <w:r w:rsidRPr="00F81642">
        <w:t>, уведомления, сообщения, связанные с исполнением (неисполнением) Сторонами договора направляются по почте заказным письмом с описью вложения и уведомлением о вручении по адресу, указанному в настоящем Договоре, либо иному адресу, сообщенному другой стороне предварительно письменно.</w:t>
      </w:r>
      <w:r w:rsidRPr="00FA2943">
        <w:t xml:space="preserve"> Почтовое отправление считается полученным с даты, </w:t>
      </w:r>
      <w:r w:rsidR="00911A89" w:rsidRPr="00FA2943">
        <w:t xml:space="preserve">указанной </w:t>
      </w:r>
      <w:r w:rsidR="00911A89">
        <w:t>в</w:t>
      </w:r>
      <w:r w:rsidRPr="00FA2943">
        <w:t xml:space="preserve"> почтовом уведомлении о вручении корреспонденции. В </w:t>
      </w:r>
      <w:r w:rsidR="00790172" w:rsidRPr="00FA2943">
        <w:t>случае отказа</w:t>
      </w:r>
      <w:r w:rsidRPr="00FA2943">
        <w:t xml:space="preserve"> стороны от получения почтового отправления или уклонения от его получения, датой получения будет считаться дата по истечении </w:t>
      </w:r>
      <w:r w:rsidRPr="00911A89">
        <w:t>30 (тридцати) календарных дней с даты отправки одной стороны в адрес другой стороны почтового отправления заказным письмом с описью вложения и с уведомлением о вручении. Извещения, уведомления, сообщения, связанные с исполнением (неисполнением) Сторонами договора могут быть вручены Участнику или его уполномоченному представителю лично под роспись.</w:t>
      </w:r>
    </w:p>
    <w:p w14:paraId="17B514BD" w14:textId="3E0E8523" w:rsidR="00694734" w:rsidRPr="00FA2943" w:rsidRDefault="00694734" w:rsidP="00694734">
      <w:pPr>
        <w:pStyle w:val="a3"/>
        <w:ind w:left="-426"/>
        <w:jc w:val="both"/>
      </w:pPr>
      <w:r w:rsidRPr="00911A89">
        <w:rPr>
          <w:b/>
        </w:rPr>
        <w:t xml:space="preserve">8.4. </w:t>
      </w:r>
      <w:r w:rsidRPr="00911A89">
        <w:t>В случае, если фактические затраты Застройщика, связанные с выполнением обязательств</w:t>
      </w:r>
      <w:r w:rsidRPr="00FA2943">
        <w:t xml:space="preserve"> по Договору, окажутся меньше планируемой стоимости строительства, указанной в проектной декларации, данное обстоятельство не </w:t>
      </w:r>
      <w:r w:rsidR="00790172" w:rsidRPr="00FA2943">
        <w:t>является основанием</w:t>
      </w:r>
      <w:r w:rsidRPr="00FA2943">
        <w:t xml:space="preserve"> для пересмотра цены Договора (включая цену одного квадратного метра квартиры, определяемую согласно п.3.5.Договора), возникшая экономия остается в распоряжении Застройщика.</w:t>
      </w:r>
    </w:p>
    <w:p w14:paraId="18E95BBF" w14:textId="77777777" w:rsidR="00694734" w:rsidRPr="00FA2943" w:rsidRDefault="00694734" w:rsidP="00694734">
      <w:pPr>
        <w:pStyle w:val="a3"/>
        <w:ind w:left="-426"/>
      </w:pPr>
      <w:r w:rsidRPr="00FA2943">
        <w:rPr>
          <w:b/>
        </w:rPr>
        <w:t>8.5.</w:t>
      </w:r>
      <w:r w:rsidRPr="00FA2943">
        <w:t xml:space="preserve"> Во всем, что не урегулировано настоящим договором, стороны руководствуются действующим законодательством РФ.</w:t>
      </w:r>
    </w:p>
    <w:p w14:paraId="4B7173FF" w14:textId="77777777" w:rsidR="00694734" w:rsidRPr="00F81642" w:rsidRDefault="00694734" w:rsidP="00694734">
      <w:pPr>
        <w:pStyle w:val="a3"/>
        <w:ind w:left="-426"/>
        <w:jc w:val="both"/>
      </w:pPr>
      <w:r w:rsidRPr="00FA2943">
        <w:rPr>
          <w:b/>
        </w:rPr>
        <w:t>8.6.</w:t>
      </w:r>
      <w:r w:rsidRPr="00FA2943">
        <w:t xml:space="preserve"> Подписанием настоящего Договора Участник дает свое согласие Застройщику, в случае </w:t>
      </w:r>
      <w:r w:rsidRPr="00F81642">
        <w:t>строительства в соответствии с градостроительным законодательством на земельном участке других объектов недвижимости, на его межевание, изменение границ земельного участка путем его раздела на земельные участки меньшего размера, объединение с другими земельными участками, на залог прав на земельный участок в обеспечение исполнения обязательств Застройщика перед другими лицами по договорам участия в долевом строительстве, которые могут быть заключены Застройщиком в отношении других строящихся объектов, а также на регистрацию прав на объекты инфраструктуры, расположенные на земельном участке.</w:t>
      </w:r>
    </w:p>
    <w:p w14:paraId="5141F149" w14:textId="77777777" w:rsidR="00237D74" w:rsidRPr="00F81642" w:rsidRDefault="00237D74" w:rsidP="00237D74">
      <w:pPr>
        <w:pStyle w:val="a3"/>
        <w:ind w:left="-426"/>
        <w:jc w:val="both"/>
      </w:pPr>
      <w:r w:rsidRPr="00F81642">
        <w:rPr>
          <w:b/>
        </w:rPr>
        <w:t xml:space="preserve">8.7. </w:t>
      </w:r>
      <w:r w:rsidRPr="00F81642">
        <w:t>Подписанием настоящего договора</w:t>
      </w:r>
      <w:r w:rsidRPr="00F81642">
        <w:rPr>
          <w:b/>
        </w:rPr>
        <w:t xml:space="preserve"> </w:t>
      </w:r>
      <w:r w:rsidRPr="00F81642">
        <w:t>Участник дает свое согласие Застройщику на осуществление всех действий (операций) с персональными данными Участника, полученными при заключении и исполнении Договора, включая сбор, систематизацию, накопление, хранение, уточнение (обновление, изменение), использование, передачу в случаях, предусмотренных действующим законодательством, блокирование, уничтожение. Застройщик вправе обрабатывать персональные данные Участника посредством включения его в списки и внесения в электронные базы данных Застройщика. Персональные данные Участника предоставляются в целях исполнения Договора, а также в целях информирования о других продуктах и услугах Застройщика.</w:t>
      </w:r>
    </w:p>
    <w:p w14:paraId="69D270FB" w14:textId="298996A2" w:rsidR="00237D74" w:rsidRPr="00F81642" w:rsidRDefault="00237D74" w:rsidP="00237D74">
      <w:pPr>
        <w:pStyle w:val="a3"/>
        <w:ind w:left="-426"/>
        <w:jc w:val="both"/>
      </w:pPr>
      <w:r w:rsidRPr="00F81642">
        <w:t xml:space="preserve">Участник также не возражает против получения информационных сообщений от Застройщика на указанный </w:t>
      </w:r>
      <w:r w:rsidR="001A76E1" w:rsidRPr="00F81642">
        <w:t>им адрес</w:t>
      </w:r>
      <w:r w:rsidRPr="00F81642">
        <w:t xml:space="preserve"> электронной почты и/или мобильный телефон.</w:t>
      </w:r>
    </w:p>
    <w:p w14:paraId="5A8DA5EF" w14:textId="77777777" w:rsidR="00694734" w:rsidRPr="00FA2943" w:rsidRDefault="00694734" w:rsidP="00694734">
      <w:pPr>
        <w:pStyle w:val="a3"/>
        <w:ind w:left="-426"/>
        <w:jc w:val="both"/>
      </w:pPr>
      <w:r w:rsidRPr="00F81642">
        <w:rPr>
          <w:b/>
        </w:rPr>
        <w:t>8.8</w:t>
      </w:r>
      <w:r w:rsidRPr="00F81642">
        <w:t>. Настоящий Договор, изменения и дополнения к нему, соглашение о передаче прав и обязанностей по нему - в случае его заключения, а также соглашение о расторжении договора, подлежат государственной регистрации</w:t>
      </w:r>
      <w:r w:rsidRPr="00FA2943">
        <w:t>.</w:t>
      </w:r>
    </w:p>
    <w:p w14:paraId="07239DFD" w14:textId="77777777" w:rsidR="00694734" w:rsidRPr="00FA2943" w:rsidRDefault="00694734" w:rsidP="00694734">
      <w:pPr>
        <w:pStyle w:val="ConsPlusNormal"/>
        <w:widowControl/>
        <w:ind w:left="-426" w:firstLine="0"/>
        <w:jc w:val="both"/>
        <w:rPr>
          <w:rFonts w:ascii="Times New Roman" w:hAnsi="Times New Roman" w:cs="Times New Roman"/>
          <w:sz w:val="22"/>
          <w:szCs w:val="22"/>
        </w:rPr>
      </w:pPr>
      <w:r w:rsidRPr="00FA2943">
        <w:rPr>
          <w:rFonts w:ascii="Times New Roman" w:hAnsi="Times New Roman" w:cs="Times New Roman"/>
          <w:b/>
          <w:sz w:val="22"/>
          <w:szCs w:val="22"/>
        </w:rPr>
        <w:t>8.9</w:t>
      </w:r>
      <w:r w:rsidRPr="00FA2943">
        <w:rPr>
          <w:rFonts w:ascii="Times New Roman" w:hAnsi="Times New Roman" w:cs="Times New Roman"/>
          <w:sz w:val="22"/>
          <w:szCs w:val="22"/>
        </w:rPr>
        <w:t xml:space="preserve">. Настоящий Договор составлен в 3-х экземплярах, один экземпляр – Застройщику, один - Участнику, один - для Управления Федеральной службы государственной регистрации, кадастра и картографии по Свердловской области. </w:t>
      </w:r>
    </w:p>
    <w:p w14:paraId="7C70B66B" w14:textId="0A193752" w:rsidR="00694734" w:rsidRPr="00FA2943" w:rsidRDefault="00694734" w:rsidP="00694734">
      <w:pPr>
        <w:pStyle w:val="a3"/>
        <w:ind w:left="-426"/>
        <w:jc w:val="both"/>
      </w:pPr>
      <w:r w:rsidRPr="00FA2943">
        <w:rPr>
          <w:b/>
        </w:rPr>
        <w:lastRenderedPageBreak/>
        <w:t xml:space="preserve">8.10. </w:t>
      </w:r>
      <w:r w:rsidRPr="00FA2943">
        <w:t xml:space="preserve">Приложениями к настоящему договору и его </w:t>
      </w:r>
      <w:r w:rsidR="00911A89" w:rsidRPr="00FA2943">
        <w:t>неотъемлемой частью</w:t>
      </w:r>
      <w:r w:rsidRPr="00FA2943">
        <w:t xml:space="preserve"> являются:</w:t>
      </w:r>
    </w:p>
    <w:p w14:paraId="0B1319F7" w14:textId="3E53AC8A" w:rsidR="00694734" w:rsidRPr="00FA2943" w:rsidRDefault="00694734" w:rsidP="00694734">
      <w:pPr>
        <w:pStyle w:val="a3"/>
        <w:ind w:left="-426"/>
        <w:jc w:val="both"/>
      </w:pPr>
      <w:r w:rsidRPr="00FA2943">
        <w:t xml:space="preserve">Приложение № 1 – План-схема </w:t>
      </w:r>
      <w:r w:rsidR="00911A89" w:rsidRPr="00FA2943">
        <w:t>расположения квартиры</w:t>
      </w:r>
      <w:r w:rsidRPr="00FA2943">
        <w:t>.</w:t>
      </w:r>
    </w:p>
    <w:p w14:paraId="76D7CC34" w14:textId="5D12EDB7" w:rsidR="00694734" w:rsidRDefault="00694734" w:rsidP="00694734">
      <w:pPr>
        <w:pStyle w:val="a3"/>
        <w:ind w:left="-426"/>
        <w:jc w:val="both"/>
      </w:pPr>
    </w:p>
    <w:p w14:paraId="226953D7" w14:textId="3DC23499" w:rsidR="00EA66BD" w:rsidRDefault="00EA66BD" w:rsidP="00694734">
      <w:pPr>
        <w:pStyle w:val="a3"/>
        <w:ind w:left="-426"/>
        <w:jc w:val="both"/>
      </w:pPr>
    </w:p>
    <w:p w14:paraId="4FC1DEED" w14:textId="77777777" w:rsidR="00694734" w:rsidRDefault="00694734" w:rsidP="00694734">
      <w:pPr>
        <w:pStyle w:val="a3"/>
        <w:ind w:left="-426"/>
        <w:jc w:val="center"/>
        <w:rPr>
          <w:b/>
        </w:rPr>
      </w:pPr>
      <w:r w:rsidRPr="00FA2943">
        <w:rPr>
          <w:b/>
        </w:rPr>
        <w:t>9.Реквизиты и подписи сторон</w:t>
      </w:r>
    </w:p>
    <w:p w14:paraId="75BD0E03" w14:textId="77777777" w:rsidR="00790172" w:rsidRDefault="00790172" w:rsidP="00694734">
      <w:pPr>
        <w:pStyle w:val="a3"/>
        <w:ind w:left="-426"/>
        <w:jc w:val="center"/>
        <w:rPr>
          <w:b/>
        </w:rPr>
      </w:pPr>
    </w:p>
    <w:p w14:paraId="5B9203A3" w14:textId="77777777" w:rsidR="00694734" w:rsidRPr="00FA2943" w:rsidRDefault="00694734" w:rsidP="00694734">
      <w:pPr>
        <w:pStyle w:val="a3"/>
        <w:ind w:left="-426"/>
        <w:jc w:val="center"/>
        <w:rPr>
          <w:b/>
        </w:rPr>
      </w:pPr>
    </w:p>
    <w:tbl>
      <w:tblPr>
        <w:tblStyle w:val="a5"/>
        <w:tblW w:w="974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5282"/>
      </w:tblGrid>
      <w:tr w:rsidR="00694734" w:rsidRPr="00790172" w14:paraId="24B98E7B" w14:textId="77777777" w:rsidTr="00D57557">
        <w:trPr>
          <w:trHeight w:val="228"/>
        </w:trPr>
        <w:tc>
          <w:tcPr>
            <w:tcW w:w="4466" w:type="dxa"/>
          </w:tcPr>
          <w:p w14:paraId="62744F34" w14:textId="6A50E81C" w:rsidR="00694734" w:rsidRPr="00790172" w:rsidRDefault="00694734" w:rsidP="006B7091">
            <w:pPr>
              <w:pStyle w:val="a3"/>
              <w:rPr>
                <w:b/>
              </w:rPr>
            </w:pPr>
            <w:r w:rsidRPr="00790172">
              <w:rPr>
                <w:b/>
              </w:rPr>
              <w:t>ЗАСТРОЙЩИК</w:t>
            </w:r>
            <w:r w:rsidR="00790172">
              <w:rPr>
                <w:b/>
              </w:rPr>
              <w:t>:</w:t>
            </w:r>
          </w:p>
          <w:p w14:paraId="037FE993" w14:textId="77777777" w:rsidR="00790172" w:rsidRPr="00790172" w:rsidRDefault="00790172" w:rsidP="006B7091">
            <w:pPr>
              <w:pStyle w:val="a3"/>
              <w:rPr>
                <w:b/>
              </w:rPr>
            </w:pPr>
          </w:p>
          <w:p w14:paraId="5A90ED5E" w14:textId="77777777" w:rsidR="00790172" w:rsidRPr="00790172" w:rsidRDefault="00790172" w:rsidP="00790172">
            <w:pPr>
              <w:rPr>
                <w:b/>
                <w:color w:val="000000"/>
              </w:rPr>
            </w:pPr>
            <w:r w:rsidRPr="00790172">
              <w:rPr>
                <w:b/>
              </w:rPr>
              <w:t>ООО «СПЕЦИАЛИЗИРОВАННЫЙ ЗАСТРОЙЩИК «ССК ТРИУМФ»</w:t>
            </w:r>
          </w:p>
          <w:p w14:paraId="04EF08FE" w14:textId="146AEB13" w:rsidR="00790172" w:rsidRPr="00790172" w:rsidRDefault="00790172" w:rsidP="00790172">
            <w:pPr>
              <w:rPr>
                <w:color w:val="000000"/>
              </w:rPr>
            </w:pPr>
            <w:r w:rsidRPr="00790172">
              <w:rPr>
                <w:color w:val="000000"/>
              </w:rPr>
              <w:t>Юридический</w:t>
            </w:r>
            <w:r>
              <w:rPr>
                <w:color w:val="000000"/>
              </w:rPr>
              <w:t xml:space="preserve">/Почтовый адрес: </w:t>
            </w:r>
            <w:r w:rsidRPr="00790172">
              <w:rPr>
                <w:color w:val="000000"/>
              </w:rPr>
              <w:t>620109, г. Екатеринбург, ул. Токарей, 40, оф. 28</w:t>
            </w:r>
          </w:p>
          <w:p w14:paraId="54E86484" w14:textId="0FD315F5" w:rsidR="00790172" w:rsidRDefault="00790172" w:rsidP="00790172">
            <w:pPr>
              <w:rPr>
                <w:color w:val="000000"/>
              </w:rPr>
            </w:pPr>
            <w:r w:rsidRPr="00790172">
              <w:rPr>
                <w:color w:val="000000"/>
              </w:rPr>
              <w:t>Телефон</w:t>
            </w:r>
            <w:r>
              <w:rPr>
                <w:color w:val="000000"/>
              </w:rPr>
              <w:t>: (343)</w:t>
            </w:r>
            <w:r w:rsidRPr="00790172">
              <w:rPr>
                <w:color w:val="000000"/>
              </w:rPr>
              <w:tab/>
              <w:t>2280008</w:t>
            </w:r>
          </w:p>
          <w:p w14:paraId="2FFE05A3" w14:textId="70198272" w:rsidR="00790172" w:rsidRPr="00790172" w:rsidRDefault="00790172" w:rsidP="00790172">
            <w:pPr>
              <w:rPr>
                <w:color w:val="000000"/>
              </w:rPr>
            </w:pPr>
            <w:r>
              <w:rPr>
                <w:color w:val="000000"/>
              </w:rPr>
              <w:t>Адрес электронной почты</w:t>
            </w:r>
            <w:r w:rsidRPr="00790172">
              <w:rPr>
                <w:color w:val="000000"/>
              </w:rPr>
              <w:t xml:space="preserve">: </w:t>
            </w:r>
            <w:proofErr w:type="spellStart"/>
            <w:r>
              <w:rPr>
                <w:color w:val="000000"/>
                <w:lang w:val="en-US"/>
              </w:rPr>
              <w:t>ssk</w:t>
            </w:r>
            <w:proofErr w:type="spellEnd"/>
            <w:r w:rsidRPr="00790172">
              <w:rPr>
                <w:color w:val="000000"/>
              </w:rPr>
              <w:t>.</w:t>
            </w:r>
            <w:proofErr w:type="spellStart"/>
            <w:r>
              <w:rPr>
                <w:color w:val="000000"/>
                <w:lang w:val="en-US"/>
              </w:rPr>
              <w:t>ur</w:t>
            </w:r>
            <w:proofErr w:type="spellEnd"/>
            <w:r w:rsidRPr="00790172">
              <w:rPr>
                <w:color w:val="000000"/>
              </w:rPr>
              <w:t>@</w:t>
            </w:r>
            <w:r>
              <w:rPr>
                <w:color w:val="000000"/>
                <w:lang w:val="en-US"/>
              </w:rPr>
              <w:t>mail</w:t>
            </w:r>
            <w:r w:rsidRPr="00790172">
              <w:rPr>
                <w:color w:val="000000"/>
              </w:rPr>
              <w:t>.</w:t>
            </w:r>
            <w:proofErr w:type="spellStart"/>
            <w:r>
              <w:rPr>
                <w:color w:val="000000"/>
                <w:lang w:val="en-US"/>
              </w:rPr>
              <w:t>ru</w:t>
            </w:r>
            <w:proofErr w:type="spellEnd"/>
          </w:p>
          <w:p w14:paraId="35EA6DCA" w14:textId="77777777" w:rsidR="00790172" w:rsidRDefault="00790172" w:rsidP="00790172">
            <w:pPr>
              <w:rPr>
                <w:color w:val="000000"/>
              </w:rPr>
            </w:pPr>
            <w:r w:rsidRPr="00790172">
              <w:rPr>
                <w:color w:val="000000"/>
              </w:rPr>
              <w:t>ИНН 6658527527   КПП</w:t>
            </w:r>
            <w:r w:rsidRPr="00790172">
              <w:t xml:space="preserve"> </w:t>
            </w:r>
            <w:r w:rsidRPr="00790172">
              <w:rPr>
                <w:color w:val="000000"/>
              </w:rPr>
              <w:t xml:space="preserve">665801001 </w:t>
            </w:r>
          </w:p>
          <w:p w14:paraId="7265108A" w14:textId="7D82BF7D" w:rsidR="00790172" w:rsidRPr="00790172" w:rsidRDefault="00790172" w:rsidP="00790172">
            <w:pPr>
              <w:rPr>
                <w:color w:val="000000"/>
              </w:rPr>
            </w:pPr>
            <w:r w:rsidRPr="00790172">
              <w:rPr>
                <w:color w:val="000000"/>
              </w:rPr>
              <w:t>ОГРН 1196658056341</w:t>
            </w:r>
          </w:p>
          <w:p w14:paraId="2A387040" w14:textId="77777777" w:rsidR="00790172" w:rsidRPr="00790172" w:rsidRDefault="00790172" w:rsidP="00790172">
            <w:pPr>
              <w:rPr>
                <w:color w:val="000000"/>
              </w:rPr>
            </w:pPr>
            <w:r w:rsidRPr="00790172">
              <w:rPr>
                <w:color w:val="000000"/>
              </w:rPr>
              <w:t>Р/с 40702810216540003099</w:t>
            </w:r>
          </w:p>
          <w:p w14:paraId="1BF907D6" w14:textId="77777777" w:rsidR="00790172" w:rsidRDefault="00790172" w:rsidP="00790172">
            <w:pPr>
              <w:rPr>
                <w:color w:val="000000"/>
              </w:rPr>
            </w:pPr>
            <w:r w:rsidRPr="00790172">
              <w:rPr>
                <w:color w:val="000000"/>
              </w:rPr>
              <w:t xml:space="preserve">БИК  046577674  </w:t>
            </w:r>
          </w:p>
          <w:p w14:paraId="5237134D" w14:textId="3BAE6619" w:rsidR="00790172" w:rsidRPr="00790172" w:rsidRDefault="00790172" w:rsidP="00790172">
            <w:pPr>
              <w:rPr>
                <w:color w:val="000000"/>
              </w:rPr>
            </w:pPr>
            <w:r w:rsidRPr="00790172">
              <w:rPr>
                <w:color w:val="000000"/>
              </w:rPr>
              <w:t>К/с   30101810500000000674</w:t>
            </w:r>
          </w:p>
          <w:p w14:paraId="230F70E8" w14:textId="25EC58D3" w:rsidR="00790172" w:rsidRDefault="00790172" w:rsidP="00790172">
            <w:pPr>
              <w:pStyle w:val="a3"/>
              <w:rPr>
                <w:color w:val="000000"/>
              </w:rPr>
            </w:pPr>
            <w:r w:rsidRPr="00790172">
              <w:rPr>
                <w:color w:val="000000"/>
              </w:rPr>
              <w:t>Уральский банк ПАО Сбербанк России</w:t>
            </w:r>
          </w:p>
          <w:p w14:paraId="1DAE4521" w14:textId="77777777" w:rsidR="00790172" w:rsidRDefault="00790172" w:rsidP="00790172">
            <w:pPr>
              <w:pStyle w:val="a3"/>
              <w:rPr>
                <w:color w:val="000000"/>
              </w:rPr>
            </w:pPr>
          </w:p>
          <w:p w14:paraId="419EC440" w14:textId="77777777" w:rsidR="00790172" w:rsidRDefault="00790172" w:rsidP="00790172">
            <w:pPr>
              <w:pStyle w:val="a3"/>
              <w:rPr>
                <w:color w:val="000000"/>
              </w:rPr>
            </w:pPr>
          </w:p>
          <w:p w14:paraId="02DBAD1C" w14:textId="77777777" w:rsidR="00790172" w:rsidRPr="00790172" w:rsidRDefault="00790172" w:rsidP="00790172">
            <w:pPr>
              <w:pStyle w:val="a3"/>
              <w:rPr>
                <w:b/>
              </w:rPr>
            </w:pPr>
          </w:p>
          <w:p w14:paraId="089578F7" w14:textId="77777777" w:rsidR="00790172" w:rsidRPr="00790172" w:rsidRDefault="00790172" w:rsidP="006B7091">
            <w:pPr>
              <w:pStyle w:val="a3"/>
              <w:rPr>
                <w:b/>
              </w:rPr>
            </w:pPr>
          </w:p>
          <w:p w14:paraId="32FDBD8E" w14:textId="044C09C1" w:rsidR="00790172" w:rsidRPr="00790172" w:rsidRDefault="00790172" w:rsidP="006B7091">
            <w:pPr>
              <w:pStyle w:val="a3"/>
              <w:rPr>
                <w:b/>
              </w:rPr>
            </w:pPr>
            <w:r>
              <w:rPr>
                <w:b/>
              </w:rPr>
              <w:t>_________________/_________________</w:t>
            </w:r>
          </w:p>
          <w:p w14:paraId="226B4727" w14:textId="77777777" w:rsidR="00790172" w:rsidRPr="00790172" w:rsidRDefault="00790172" w:rsidP="006B7091">
            <w:pPr>
              <w:pStyle w:val="a3"/>
              <w:rPr>
                <w:b/>
              </w:rPr>
            </w:pPr>
          </w:p>
          <w:p w14:paraId="0BA26061" w14:textId="77777777" w:rsidR="00790172" w:rsidRPr="00790172" w:rsidRDefault="00790172" w:rsidP="006B7091">
            <w:pPr>
              <w:pStyle w:val="a3"/>
              <w:rPr>
                <w:b/>
              </w:rPr>
            </w:pPr>
          </w:p>
        </w:tc>
        <w:tc>
          <w:tcPr>
            <w:tcW w:w="5282" w:type="dxa"/>
          </w:tcPr>
          <w:p w14:paraId="741ED467" w14:textId="3CE577D4" w:rsidR="00694734" w:rsidRDefault="00694734" w:rsidP="006B7091">
            <w:pPr>
              <w:pStyle w:val="a3"/>
              <w:rPr>
                <w:b/>
              </w:rPr>
            </w:pPr>
            <w:r w:rsidRPr="00790172">
              <w:rPr>
                <w:b/>
              </w:rPr>
              <w:t>УЧАСТНИК</w:t>
            </w:r>
            <w:r w:rsidR="00790172">
              <w:rPr>
                <w:b/>
              </w:rPr>
              <w:t>:</w:t>
            </w:r>
          </w:p>
          <w:p w14:paraId="5DC76276" w14:textId="77777777" w:rsidR="00790172" w:rsidRDefault="00790172" w:rsidP="006B7091">
            <w:pPr>
              <w:pStyle w:val="a3"/>
              <w:rPr>
                <w:b/>
              </w:rPr>
            </w:pPr>
          </w:p>
          <w:p w14:paraId="45192A33" w14:textId="77777777" w:rsidR="00790172" w:rsidRDefault="00790172" w:rsidP="006B7091">
            <w:pPr>
              <w:pStyle w:val="a3"/>
              <w:rPr>
                <w:b/>
              </w:rPr>
            </w:pPr>
          </w:p>
          <w:p w14:paraId="7174BE7E" w14:textId="77777777" w:rsidR="00790172" w:rsidRDefault="00790172" w:rsidP="006B7091">
            <w:pPr>
              <w:pStyle w:val="a3"/>
              <w:rPr>
                <w:b/>
              </w:rPr>
            </w:pPr>
          </w:p>
          <w:p w14:paraId="26BCCB0E" w14:textId="77777777" w:rsidR="00790172" w:rsidRDefault="00790172" w:rsidP="006B7091">
            <w:pPr>
              <w:pStyle w:val="a3"/>
              <w:rPr>
                <w:b/>
              </w:rPr>
            </w:pPr>
          </w:p>
          <w:p w14:paraId="33C6A57D" w14:textId="77777777" w:rsidR="00790172" w:rsidRDefault="00790172" w:rsidP="006B7091">
            <w:pPr>
              <w:pStyle w:val="a3"/>
              <w:rPr>
                <w:b/>
              </w:rPr>
            </w:pPr>
          </w:p>
          <w:p w14:paraId="66C7783C" w14:textId="77777777" w:rsidR="00790172" w:rsidRDefault="00790172" w:rsidP="006B7091">
            <w:pPr>
              <w:pStyle w:val="a3"/>
              <w:rPr>
                <w:b/>
              </w:rPr>
            </w:pPr>
          </w:p>
          <w:p w14:paraId="0D5C8F1C" w14:textId="77777777" w:rsidR="00790172" w:rsidRDefault="00790172" w:rsidP="006B7091">
            <w:pPr>
              <w:pStyle w:val="a3"/>
              <w:rPr>
                <w:b/>
              </w:rPr>
            </w:pPr>
          </w:p>
          <w:p w14:paraId="32EADB92" w14:textId="77777777" w:rsidR="00790172" w:rsidRDefault="00790172" w:rsidP="006B7091">
            <w:pPr>
              <w:pStyle w:val="a3"/>
              <w:rPr>
                <w:b/>
              </w:rPr>
            </w:pPr>
          </w:p>
          <w:p w14:paraId="76F644EE" w14:textId="77777777" w:rsidR="00790172" w:rsidRDefault="00790172" w:rsidP="006B7091">
            <w:pPr>
              <w:pStyle w:val="a3"/>
              <w:rPr>
                <w:b/>
              </w:rPr>
            </w:pPr>
          </w:p>
          <w:p w14:paraId="60BF56F2" w14:textId="77777777" w:rsidR="00790172" w:rsidRDefault="00790172" w:rsidP="006B7091">
            <w:pPr>
              <w:pStyle w:val="a3"/>
              <w:rPr>
                <w:b/>
              </w:rPr>
            </w:pPr>
          </w:p>
          <w:p w14:paraId="27775EC1" w14:textId="77777777" w:rsidR="00790172" w:rsidRDefault="00790172" w:rsidP="006B7091">
            <w:pPr>
              <w:pStyle w:val="a3"/>
              <w:rPr>
                <w:b/>
              </w:rPr>
            </w:pPr>
          </w:p>
          <w:p w14:paraId="297AC79D" w14:textId="77777777" w:rsidR="00790172" w:rsidRDefault="00790172" w:rsidP="006B7091">
            <w:pPr>
              <w:pStyle w:val="a3"/>
              <w:rPr>
                <w:b/>
              </w:rPr>
            </w:pPr>
          </w:p>
          <w:p w14:paraId="6648A009" w14:textId="77777777" w:rsidR="00790172" w:rsidRDefault="00790172" w:rsidP="006B7091">
            <w:pPr>
              <w:pStyle w:val="a3"/>
              <w:rPr>
                <w:b/>
              </w:rPr>
            </w:pPr>
          </w:p>
          <w:p w14:paraId="0B30567C" w14:textId="77777777" w:rsidR="00790172" w:rsidRDefault="00790172" w:rsidP="006B7091">
            <w:pPr>
              <w:pStyle w:val="a3"/>
              <w:rPr>
                <w:b/>
              </w:rPr>
            </w:pPr>
          </w:p>
          <w:p w14:paraId="58728506" w14:textId="77777777" w:rsidR="00790172" w:rsidRDefault="00790172" w:rsidP="006B7091">
            <w:pPr>
              <w:pStyle w:val="a3"/>
              <w:rPr>
                <w:b/>
              </w:rPr>
            </w:pPr>
          </w:p>
          <w:p w14:paraId="3C6616F0" w14:textId="77777777" w:rsidR="00790172" w:rsidRDefault="00790172" w:rsidP="006B7091">
            <w:pPr>
              <w:pStyle w:val="a3"/>
              <w:rPr>
                <w:b/>
              </w:rPr>
            </w:pPr>
          </w:p>
          <w:p w14:paraId="338AD446" w14:textId="77777777" w:rsidR="00790172" w:rsidRDefault="00790172" w:rsidP="006B7091">
            <w:pPr>
              <w:pStyle w:val="a3"/>
              <w:rPr>
                <w:b/>
              </w:rPr>
            </w:pPr>
          </w:p>
          <w:p w14:paraId="6F582CBF" w14:textId="2743AD02" w:rsidR="00790172" w:rsidRPr="00790172" w:rsidRDefault="00790172" w:rsidP="006B7091">
            <w:pPr>
              <w:pStyle w:val="a3"/>
              <w:rPr>
                <w:b/>
              </w:rPr>
            </w:pPr>
            <w:r>
              <w:rPr>
                <w:b/>
              </w:rPr>
              <w:t>___________________/____________</w:t>
            </w:r>
          </w:p>
        </w:tc>
      </w:tr>
      <w:tr w:rsidR="00694734" w:rsidRPr="00FA2943" w14:paraId="4F06758F" w14:textId="77777777" w:rsidTr="00D57557">
        <w:trPr>
          <w:trHeight w:val="278"/>
        </w:trPr>
        <w:tc>
          <w:tcPr>
            <w:tcW w:w="4466" w:type="dxa"/>
          </w:tcPr>
          <w:p w14:paraId="251E2CFF" w14:textId="77777777" w:rsidR="00694734" w:rsidRPr="00FA2943" w:rsidRDefault="00694734" w:rsidP="006B7091">
            <w:pPr>
              <w:pStyle w:val="a3"/>
              <w:jc w:val="center"/>
              <w:rPr>
                <w:b/>
              </w:rPr>
            </w:pPr>
          </w:p>
        </w:tc>
        <w:tc>
          <w:tcPr>
            <w:tcW w:w="5282" w:type="dxa"/>
          </w:tcPr>
          <w:p w14:paraId="7785471F" w14:textId="31FB513E" w:rsidR="009D78A9" w:rsidRPr="001C102B" w:rsidRDefault="009D78A9" w:rsidP="001C102B"/>
        </w:tc>
      </w:tr>
    </w:tbl>
    <w:p w14:paraId="763F6878" w14:textId="77777777" w:rsidR="00790172" w:rsidRDefault="00790172" w:rsidP="00891DDC">
      <w:pPr>
        <w:pStyle w:val="a3"/>
        <w:ind w:left="-426"/>
        <w:jc w:val="right"/>
      </w:pPr>
    </w:p>
    <w:p w14:paraId="7997BE8C" w14:textId="77777777" w:rsidR="00790172" w:rsidRDefault="00790172" w:rsidP="00891DDC">
      <w:pPr>
        <w:pStyle w:val="a3"/>
        <w:ind w:left="-426"/>
        <w:jc w:val="right"/>
      </w:pPr>
    </w:p>
    <w:p w14:paraId="4D7603E9" w14:textId="77777777" w:rsidR="00790172" w:rsidRDefault="00790172" w:rsidP="00891DDC">
      <w:pPr>
        <w:pStyle w:val="a3"/>
        <w:ind w:left="-426"/>
        <w:jc w:val="right"/>
      </w:pPr>
      <w:bookmarkStart w:id="0" w:name="_GoBack"/>
      <w:bookmarkEnd w:id="0"/>
    </w:p>
    <w:p w14:paraId="4B1176A1" w14:textId="77777777" w:rsidR="00790172" w:rsidRDefault="00790172" w:rsidP="00891DDC">
      <w:pPr>
        <w:pStyle w:val="a3"/>
        <w:ind w:left="-426"/>
        <w:jc w:val="right"/>
      </w:pPr>
    </w:p>
    <w:p w14:paraId="109B4122" w14:textId="72BB0712" w:rsidR="001B78BF" w:rsidRDefault="00694734" w:rsidP="00891DDC">
      <w:pPr>
        <w:pStyle w:val="a3"/>
        <w:ind w:left="-426"/>
        <w:jc w:val="right"/>
        <w:rPr>
          <w:bCs/>
          <w:color w:val="000000"/>
        </w:rPr>
      </w:pPr>
      <w:r w:rsidRPr="00FA2943">
        <w:t xml:space="preserve">Приложение № 1 к договору № </w:t>
      </w:r>
    </w:p>
    <w:p w14:paraId="43FDFF09" w14:textId="66BB6BC8" w:rsidR="00694734" w:rsidRPr="00FA2943" w:rsidRDefault="00891DDC" w:rsidP="00891DDC">
      <w:pPr>
        <w:pStyle w:val="a3"/>
        <w:ind w:left="-426"/>
        <w:jc w:val="right"/>
      </w:pPr>
      <w:r>
        <w:t xml:space="preserve"> </w:t>
      </w:r>
      <w:r w:rsidR="00694734" w:rsidRPr="00FA2943">
        <w:t>от</w:t>
      </w:r>
    </w:p>
    <w:p w14:paraId="022DE360" w14:textId="77777777" w:rsidR="00694734" w:rsidRPr="00FA2943" w:rsidRDefault="00694734" w:rsidP="00694734">
      <w:pPr>
        <w:pStyle w:val="a3"/>
        <w:ind w:left="-426"/>
        <w:jc w:val="center"/>
        <w:rPr>
          <w:b/>
        </w:rPr>
      </w:pPr>
    </w:p>
    <w:p w14:paraId="35788AF4" w14:textId="77777777" w:rsidR="00694734" w:rsidRPr="00FA2943" w:rsidRDefault="00694734" w:rsidP="00694734">
      <w:pPr>
        <w:pStyle w:val="a3"/>
        <w:ind w:left="-426"/>
        <w:jc w:val="center"/>
        <w:rPr>
          <w:b/>
        </w:rPr>
      </w:pPr>
    </w:p>
    <w:p w14:paraId="6C778B81" w14:textId="77777777" w:rsidR="00694734" w:rsidRPr="00FA2943" w:rsidRDefault="00694734" w:rsidP="00694734">
      <w:pPr>
        <w:pStyle w:val="a3"/>
        <w:ind w:left="-426"/>
        <w:jc w:val="center"/>
        <w:rPr>
          <w:b/>
        </w:rPr>
      </w:pPr>
    </w:p>
    <w:p w14:paraId="412FD50A" w14:textId="77777777" w:rsidR="00694734" w:rsidRPr="00FA2943" w:rsidRDefault="00694734" w:rsidP="00694734">
      <w:pPr>
        <w:pStyle w:val="a3"/>
        <w:ind w:left="-426"/>
        <w:jc w:val="center"/>
        <w:rPr>
          <w:b/>
        </w:rPr>
      </w:pPr>
    </w:p>
    <w:p w14:paraId="630CC02A" w14:textId="77777777" w:rsidR="00694734" w:rsidRPr="00FA2943" w:rsidRDefault="00694734" w:rsidP="00694734">
      <w:pPr>
        <w:pStyle w:val="a3"/>
        <w:ind w:left="-426"/>
        <w:jc w:val="center"/>
        <w:rPr>
          <w:b/>
        </w:rPr>
      </w:pPr>
      <w:r w:rsidRPr="00FA2943">
        <w:rPr>
          <w:b/>
        </w:rPr>
        <w:t>ПЛАН-СХЕМА</w:t>
      </w:r>
    </w:p>
    <w:p w14:paraId="7B34FBCC" w14:textId="0B0FA681" w:rsidR="00694734" w:rsidRPr="00FA2943" w:rsidRDefault="00694734" w:rsidP="00694734">
      <w:pPr>
        <w:pStyle w:val="a3"/>
        <w:ind w:left="-426"/>
        <w:jc w:val="center"/>
        <w:rPr>
          <w:b/>
        </w:rPr>
      </w:pPr>
      <w:r w:rsidRPr="00FA2943">
        <w:rPr>
          <w:b/>
        </w:rPr>
        <w:t xml:space="preserve">КВАРТИРЫ № </w:t>
      </w:r>
      <w:r w:rsidR="00E86627">
        <w:rPr>
          <w:b/>
        </w:rPr>
        <w:t>____</w:t>
      </w:r>
    </w:p>
    <w:p w14:paraId="0511ECEC" w14:textId="1BBACDAA" w:rsidR="002A11F6" w:rsidRDefault="002A11F6" w:rsidP="00212FB8">
      <w:pPr>
        <w:pStyle w:val="a3"/>
        <w:rPr>
          <w:noProof/>
        </w:rPr>
      </w:pPr>
    </w:p>
    <w:p w14:paraId="1B192970" w14:textId="2F577372" w:rsidR="002A11F6" w:rsidRDefault="002A11F6" w:rsidP="00212FB8">
      <w:pPr>
        <w:pStyle w:val="a3"/>
        <w:rPr>
          <w:noProof/>
        </w:rPr>
      </w:pPr>
    </w:p>
    <w:p w14:paraId="48F4BA60" w14:textId="3F22CF64" w:rsidR="002A11F6" w:rsidRDefault="002A11F6" w:rsidP="00212FB8">
      <w:pPr>
        <w:pStyle w:val="a3"/>
        <w:rPr>
          <w:noProof/>
        </w:rPr>
      </w:pPr>
    </w:p>
    <w:p w14:paraId="357B1335" w14:textId="4D9CB6F6" w:rsidR="00E86627" w:rsidRDefault="00E86627" w:rsidP="00212FB8">
      <w:pPr>
        <w:pStyle w:val="a3"/>
        <w:rPr>
          <w:noProof/>
        </w:rPr>
      </w:pPr>
    </w:p>
    <w:p w14:paraId="1023EBFD" w14:textId="4D20FC9C" w:rsidR="00E86627" w:rsidRDefault="00E86627" w:rsidP="00212FB8">
      <w:pPr>
        <w:pStyle w:val="a3"/>
        <w:rPr>
          <w:noProof/>
        </w:rPr>
      </w:pPr>
    </w:p>
    <w:p w14:paraId="0587D341" w14:textId="46C00B47" w:rsidR="00E86627" w:rsidRDefault="00E86627" w:rsidP="00212FB8">
      <w:pPr>
        <w:pStyle w:val="a3"/>
        <w:rPr>
          <w:noProof/>
        </w:rPr>
      </w:pPr>
    </w:p>
    <w:p w14:paraId="507D7224" w14:textId="7790B6A0" w:rsidR="00E86627" w:rsidRDefault="00E86627" w:rsidP="00212FB8">
      <w:pPr>
        <w:pStyle w:val="a3"/>
        <w:rPr>
          <w:noProof/>
        </w:rPr>
      </w:pPr>
    </w:p>
    <w:p w14:paraId="05BB1961" w14:textId="75C95E73" w:rsidR="00E86627" w:rsidRDefault="00E86627" w:rsidP="00212FB8">
      <w:pPr>
        <w:pStyle w:val="a3"/>
        <w:rPr>
          <w:noProof/>
        </w:rPr>
      </w:pPr>
    </w:p>
    <w:p w14:paraId="4939552B" w14:textId="378521F9" w:rsidR="00E86627" w:rsidRDefault="00E86627" w:rsidP="00212FB8">
      <w:pPr>
        <w:pStyle w:val="a3"/>
        <w:rPr>
          <w:noProof/>
        </w:rPr>
      </w:pPr>
    </w:p>
    <w:p w14:paraId="09750EA6" w14:textId="6ABFAAD4" w:rsidR="00E86627" w:rsidRDefault="00E86627" w:rsidP="00212FB8">
      <w:pPr>
        <w:pStyle w:val="a3"/>
        <w:rPr>
          <w:noProof/>
        </w:rPr>
      </w:pPr>
    </w:p>
    <w:p w14:paraId="56096D84" w14:textId="42BB4D60" w:rsidR="00E86627" w:rsidRDefault="00E86627" w:rsidP="00212FB8">
      <w:pPr>
        <w:pStyle w:val="a3"/>
        <w:rPr>
          <w:noProof/>
        </w:rPr>
      </w:pPr>
    </w:p>
    <w:p w14:paraId="26942F59" w14:textId="1DE92A26" w:rsidR="00E86627" w:rsidRDefault="00E86627" w:rsidP="00212FB8">
      <w:pPr>
        <w:pStyle w:val="a3"/>
        <w:rPr>
          <w:noProof/>
        </w:rPr>
      </w:pPr>
    </w:p>
    <w:p w14:paraId="1502ABDB" w14:textId="786B9928" w:rsidR="00E86627" w:rsidRDefault="00E86627" w:rsidP="00212FB8">
      <w:pPr>
        <w:pStyle w:val="a3"/>
        <w:rPr>
          <w:noProof/>
        </w:rPr>
      </w:pPr>
    </w:p>
    <w:p w14:paraId="52DF8725" w14:textId="64507AC5" w:rsidR="009D78A9" w:rsidRDefault="009D78A9" w:rsidP="00212FB8">
      <w:pPr>
        <w:pStyle w:val="a3"/>
        <w:rPr>
          <w:noProof/>
        </w:rPr>
      </w:pPr>
    </w:p>
    <w:p w14:paraId="7E82B9B8" w14:textId="781BC618" w:rsidR="009D78A9" w:rsidRDefault="009D78A9" w:rsidP="00212FB8">
      <w:pPr>
        <w:pStyle w:val="a3"/>
        <w:rPr>
          <w:noProof/>
        </w:rPr>
      </w:pPr>
    </w:p>
    <w:p w14:paraId="5C8B8978" w14:textId="70259915" w:rsidR="009D78A9" w:rsidRDefault="009D78A9" w:rsidP="00212FB8">
      <w:pPr>
        <w:pStyle w:val="a3"/>
        <w:rPr>
          <w:noProof/>
        </w:rPr>
      </w:pPr>
    </w:p>
    <w:p w14:paraId="6D6EA852" w14:textId="493C4EFE" w:rsidR="009D78A9" w:rsidRDefault="009D78A9" w:rsidP="00212FB8">
      <w:pPr>
        <w:pStyle w:val="a3"/>
        <w:rPr>
          <w:noProof/>
        </w:rPr>
      </w:pPr>
    </w:p>
    <w:p w14:paraId="29AF5432" w14:textId="463DC78C" w:rsidR="009D78A9" w:rsidRDefault="009D78A9" w:rsidP="00212FB8">
      <w:pPr>
        <w:pStyle w:val="a3"/>
        <w:rPr>
          <w:noProof/>
        </w:rPr>
      </w:pPr>
    </w:p>
    <w:p w14:paraId="4B1D2757" w14:textId="387B1A82" w:rsidR="009D78A9" w:rsidRDefault="009D78A9" w:rsidP="00212FB8">
      <w:pPr>
        <w:pStyle w:val="a3"/>
        <w:rPr>
          <w:noProof/>
        </w:rPr>
      </w:pPr>
    </w:p>
    <w:p w14:paraId="65B4C843" w14:textId="6373A6C7" w:rsidR="009D78A9" w:rsidRDefault="009D78A9" w:rsidP="00212FB8">
      <w:pPr>
        <w:pStyle w:val="a3"/>
        <w:rPr>
          <w:noProof/>
        </w:rPr>
      </w:pPr>
    </w:p>
    <w:p w14:paraId="66D20478" w14:textId="22026A2E" w:rsidR="009D78A9" w:rsidRDefault="009D78A9" w:rsidP="00212FB8">
      <w:pPr>
        <w:pStyle w:val="a3"/>
        <w:rPr>
          <w:noProof/>
        </w:rPr>
      </w:pPr>
    </w:p>
    <w:p w14:paraId="51B0207B" w14:textId="77777777" w:rsidR="009D78A9" w:rsidRDefault="009D78A9" w:rsidP="00212FB8">
      <w:pPr>
        <w:pStyle w:val="a3"/>
        <w:rPr>
          <w:noProof/>
        </w:rPr>
      </w:pPr>
    </w:p>
    <w:p w14:paraId="47E947BC" w14:textId="5B71DC60" w:rsidR="00E86627" w:rsidRDefault="00E86627" w:rsidP="00212FB8">
      <w:pPr>
        <w:pStyle w:val="a3"/>
        <w:rPr>
          <w:noProof/>
        </w:rPr>
      </w:pPr>
    </w:p>
    <w:p w14:paraId="3A2029FD" w14:textId="77777777" w:rsidR="00E86627" w:rsidRPr="00FA2943" w:rsidRDefault="00E86627" w:rsidP="00212FB8">
      <w:pPr>
        <w:pStyle w:val="a3"/>
        <w:rPr>
          <w:noProof/>
        </w:rPr>
      </w:pPr>
    </w:p>
    <w:p w14:paraId="321C026A" w14:textId="77777777" w:rsidR="00694734" w:rsidRPr="00FA2943" w:rsidRDefault="00694734" w:rsidP="00694734">
      <w:pPr>
        <w:pStyle w:val="a3"/>
        <w:ind w:left="-426"/>
        <w:jc w:val="center"/>
        <w:rPr>
          <w:b/>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66"/>
      </w:tblGrid>
      <w:tr w:rsidR="00694734" w:rsidRPr="00FA2943" w14:paraId="489C577A" w14:textId="77777777" w:rsidTr="002A11F6">
        <w:tc>
          <w:tcPr>
            <w:tcW w:w="4395" w:type="dxa"/>
          </w:tcPr>
          <w:p w14:paraId="77955DD8" w14:textId="77777777" w:rsidR="00694734" w:rsidRPr="00773C04" w:rsidRDefault="00694734" w:rsidP="006B7091">
            <w:pPr>
              <w:pStyle w:val="a3"/>
              <w:rPr>
                <w:b/>
              </w:rPr>
            </w:pPr>
            <w:r w:rsidRPr="00FA2943">
              <w:rPr>
                <w:b/>
              </w:rPr>
              <w:t>ЗАСТРОЙЩИК</w:t>
            </w:r>
          </w:p>
          <w:p w14:paraId="383E104B" w14:textId="77777777" w:rsidR="00694734" w:rsidRPr="00773C04" w:rsidRDefault="00694734" w:rsidP="006B7091">
            <w:pPr>
              <w:pStyle w:val="a3"/>
              <w:rPr>
                <w:b/>
              </w:rPr>
            </w:pPr>
          </w:p>
          <w:p w14:paraId="717180E7" w14:textId="6870F251" w:rsidR="00694734" w:rsidRDefault="00694734" w:rsidP="006B7091">
            <w:pPr>
              <w:pStyle w:val="a3"/>
              <w:rPr>
                <w:b/>
              </w:rPr>
            </w:pPr>
          </w:p>
          <w:p w14:paraId="2A6B0C97" w14:textId="1FEA8A00" w:rsidR="00694734" w:rsidRDefault="00694734" w:rsidP="006B7091">
            <w:pPr>
              <w:pStyle w:val="a3"/>
              <w:rPr>
                <w:b/>
              </w:rPr>
            </w:pPr>
          </w:p>
          <w:p w14:paraId="03BCD64E" w14:textId="7E761991" w:rsidR="001D0C97" w:rsidRDefault="001D0C97" w:rsidP="006B7091">
            <w:pPr>
              <w:pStyle w:val="a3"/>
              <w:rPr>
                <w:b/>
              </w:rPr>
            </w:pPr>
          </w:p>
          <w:p w14:paraId="13BFC877" w14:textId="3F7A2937" w:rsidR="001D0C97" w:rsidRDefault="001D0C97" w:rsidP="006B7091">
            <w:pPr>
              <w:pStyle w:val="a3"/>
              <w:rPr>
                <w:b/>
              </w:rPr>
            </w:pPr>
          </w:p>
          <w:p w14:paraId="4C8BEE5C" w14:textId="2F440EEC" w:rsidR="001D0C97" w:rsidRDefault="001D0C97" w:rsidP="006B7091">
            <w:pPr>
              <w:pStyle w:val="a3"/>
              <w:rPr>
                <w:b/>
              </w:rPr>
            </w:pPr>
          </w:p>
          <w:p w14:paraId="60FD42DB" w14:textId="6EFAC491" w:rsidR="001D0C97" w:rsidRDefault="001D0C97" w:rsidP="006B7091">
            <w:pPr>
              <w:pStyle w:val="a3"/>
              <w:rPr>
                <w:b/>
              </w:rPr>
            </w:pPr>
          </w:p>
          <w:p w14:paraId="2553D5EE" w14:textId="1C42CAA1" w:rsidR="001D0C97" w:rsidRDefault="001D0C97" w:rsidP="006B7091">
            <w:pPr>
              <w:pStyle w:val="a3"/>
              <w:rPr>
                <w:b/>
              </w:rPr>
            </w:pPr>
          </w:p>
          <w:p w14:paraId="49643AAF" w14:textId="252C2E42" w:rsidR="001D0C97" w:rsidRDefault="001D0C97" w:rsidP="006B7091">
            <w:pPr>
              <w:pStyle w:val="a3"/>
              <w:rPr>
                <w:b/>
              </w:rPr>
            </w:pPr>
          </w:p>
          <w:p w14:paraId="20FCCA4F" w14:textId="77777777" w:rsidR="00AF6AFC" w:rsidRDefault="00AF6AFC" w:rsidP="006B7091">
            <w:pPr>
              <w:pStyle w:val="a3"/>
              <w:rPr>
                <w:b/>
              </w:rPr>
            </w:pPr>
          </w:p>
          <w:p w14:paraId="67CEBB45" w14:textId="77777777" w:rsidR="00694734" w:rsidRPr="00773C04" w:rsidRDefault="00694734" w:rsidP="006B7091">
            <w:pPr>
              <w:pStyle w:val="a3"/>
              <w:rPr>
                <w:b/>
              </w:rPr>
            </w:pPr>
          </w:p>
          <w:p w14:paraId="00F32BAC" w14:textId="4171DFE5" w:rsidR="00694734" w:rsidRPr="00773C04" w:rsidRDefault="00694734" w:rsidP="00790172">
            <w:pPr>
              <w:pStyle w:val="a3"/>
              <w:rPr>
                <w:b/>
              </w:rPr>
            </w:pPr>
            <w:r w:rsidRPr="00773C04">
              <w:t>______________/</w:t>
            </w:r>
            <w:r w:rsidR="00790172">
              <w:t>____________</w:t>
            </w:r>
          </w:p>
        </w:tc>
        <w:tc>
          <w:tcPr>
            <w:tcW w:w="5066" w:type="dxa"/>
          </w:tcPr>
          <w:tbl>
            <w:tblPr>
              <w:tblStyle w:val="a5"/>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tblGrid>
            <w:tr w:rsidR="00694734" w:rsidRPr="00FA2943" w14:paraId="63BC33B8" w14:textId="77777777" w:rsidTr="00E5259C">
              <w:trPr>
                <w:trHeight w:val="5243"/>
              </w:trPr>
              <w:tc>
                <w:tcPr>
                  <w:tcW w:w="4426" w:type="dxa"/>
                </w:tcPr>
                <w:p w14:paraId="0BDF24A7" w14:textId="77777777" w:rsidR="00694734" w:rsidRPr="00773C04" w:rsidRDefault="00694734" w:rsidP="008C5E48">
                  <w:pPr>
                    <w:pStyle w:val="a3"/>
                    <w:ind w:left="-107" w:firstLine="107"/>
                    <w:rPr>
                      <w:b/>
                    </w:rPr>
                  </w:pPr>
                  <w:r w:rsidRPr="00FA2943">
                    <w:rPr>
                      <w:b/>
                    </w:rPr>
                    <w:t>УЧАСТНИК</w:t>
                  </w:r>
                </w:p>
                <w:p w14:paraId="7DDF5677" w14:textId="77777777" w:rsidR="00694734" w:rsidRPr="00773C04" w:rsidRDefault="00694734" w:rsidP="001D0C97">
                  <w:pPr>
                    <w:pStyle w:val="a3"/>
                    <w:rPr>
                      <w:b/>
                    </w:rPr>
                  </w:pPr>
                </w:p>
                <w:p w14:paraId="677E6559" w14:textId="77777777" w:rsidR="00694734" w:rsidRPr="00773C04" w:rsidRDefault="00694734" w:rsidP="001D0C97">
                  <w:pPr>
                    <w:pStyle w:val="a3"/>
                    <w:rPr>
                      <w:b/>
                    </w:rPr>
                  </w:pPr>
                </w:p>
                <w:p w14:paraId="77030549" w14:textId="77777777" w:rsidR="00694734" w:rsidRPr="00773C04" w:rsidRDefault="00694734" w:rsidP="008C5E48">
                  <w:pPr>
                    <w:pStyle w:val="a3"/>
                    <w:ind w:left="-107" w:firstLine="107"/>
                    <w:rPr>
                      <w:b/>
                    </w:rPr>
                  </w:pPr>
                </w:p>
                <w:p w14:paraId="182BDDBD" w14:textId="7EF7A3F3" w:rsidR="001D0C97" w:rsidRDefault="001D0C97" w:rsidP="001D0C97">
                  <w:pPr>
                    <w:pStyle w:val="a3"/>
                  </w:pPr>
                </w:p>
                <w:p w14:paraId="7D59A7B2" w14:textId="738352C5" w:rsidR="00E86627" w:rsidRDefault="00E86627" w:rsidP="001D0C97">
                  <w:pPr>
                    <w:pStyle w:val="a3"/>
                  </w:pPr>
                </w:p>
                <w:p w14:paraId="680EAC58" w14:textId="15F68776" w:rsidR="00E86627" w:rsidRDefault="00E86627" w:rsidP="001D0C97">
                  <w:pPr>
                    <w:pStyle w:val="a3"/>
                  </w:pPr>
                </w:p>
                <w:p w14:paraId="2DB76507" w14:textId="6FAB88FE" w:rsidR="00E86627" w:rsidRDefault="00E86627" w:rsidP="001D0C97">
                  <w:pPr>
                    <w:pStyle w:val="a3"/>
                  </w:pPr>
                </w:p>
                <w:p w14:paraId="22B3751B" w14:textId="59A057F6" w:rsidR="00E86627" w:rsidRDefault="00E86627" w:rsidP="001D0C97">
                  <w:pPr>
                    <w:pStyle w:val="a3"/>
                  </w:pPr>
                </w:p>
                <w:p w14:paraId="775B5952" w14:textId="067EA0A5" w:rsidR="00E86627" w:rsidRDefault="00E86627" w:rsidP="001D0C97">
                  <w:pPr>
                    <w:pStyle w:val="a3"/>
                  </w:pPr>
                </w:p>
                <w:p w14:paraId="42E5852D" w14:textId="77777777" w:rsidR="00E86627" w:rsidRDefault="00E86627" w:rsidP="001D0C97">
                  <w:pPr>
                    <w:pStyle w:val="a3"/>
                  </w:pPr>
                </w:p>
                <w:p w14:paraId="2AA664C2" w14:textId="77777777" w:rsidR="00AF6AFC" w:rsidRDefault="00AF6AFC" w:rsidP="001D0C97">
                  <w:pPr>
                    <w:pStyle w:val="a3"/>
                  </w:pPr>
                </w:p>
                <w:p w14:paraId="49EEA852" w14:textId="48A735AC" w:rsidR="008C5E48" w:rsidRPr="00FA2943" w:rsidRDefault="00E86627" w:rsidP="00E86627">
                  <w:pPr>
                    <w:pStyle w:val="a3"/>
                    <w:rPr>
                      <w:b/>
                    </w:rPr>
                  </w:pPr>
                  <w:r>
                    <w:t>_________________/</w:t>
                  </w:r>
                  <w:r w:rsidR="00790172">
                    <w:t>______________</w:t>
                  </w:r>
                </w:p>
              </w:tc>
            </w:tr>
          </w:tbl>
          <w:p w14:paraId="46190331" w14:textId="77777777" w:rsidR="00694734" w:rsidRPr="00773C04" w:rsidRDefault="00694734" w:rsidP="006B7091">
            <w:pPr>
              <w:pStyle w:val="a3"/>
              <w:jc w:val="center"/>
              <w:rPr>
                <w:b/>
              </w:rPr>
            </w:pPr>
          </w:p>
        </w:tc>
      </w:tr>
    </w:tbl>
    <w:p w14:paraId="552DA8B1" w14:textId="77777777" w:rsidR="000F3E96" w:rsidRDefault="000F3E96" w:rsidP="00E5259C"/>
    <w:sectPr w:rsidR="000F3E96" w:rsidSect="00952BA1">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5B561" w14:textId="77777777" w:rsidR="00D06335" w:rsidRDefault="00D06335" w:rsidP="00952BA1">
      <w:r>
        <w:separator/>
      </w:r>
    </w:p>
  </w:endnote>
  <w:endnote w:type="continuationSeparator" w:id="0">
    <w:p w14:paraId="7A75D15A" w14:textId="77777777" w:rsidR="00D06335" w:rsidRDefault="00D06335" w:rsidP="0095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07368"/>
      <w:docPartObj>
        <w:docPartGallery w:val="Page Numbers (Bottom of Page)"/>
        <w:docPartUnique/>
      </w:docPartObj>
    </w:sdtPr>
    <w:sdtEndPr/>
    <w:sdtContent>
      <w:p w14:paraId="130DCECC" w14:textId="470E4B6F" w:rsidR="006B7091" w:rsidRDefault="006B7091">
        <w:pPr>
          <w:pStyle w:val="ab"/>
          <w:jc w:val="right"/>
        </w:pPr>
        <w:r>
          <w:fldChar w:fldCharType="begin"/>
        </w:r>
        <w:r>
          <w:instrText>PAGE   \* MERGEFORMAT</w:instrText>
        </w:r>
        <w:r>
          <w:fldChar w:fldCharType="separate"/>
        </w:r>
        <w:r w:rsidR="00F81642">
          <w:rPr>
            <w:noProof/>
          </w:rPr>
          <w:t>8</w:t>
        </w:r>
        <w:r>
          <w:fldChar w:fldCharType="end"/>
        </w:r>
      </w:p>
    </w:sdtContent>
  </w:sdt>
  <w:p w14:paraId="39013647" w14:textId="77777777" w:rsidR="006B7091" w:rsidRDefault="006B709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6643F" w14:textId="77777777" w:rsidR="00D06335" w:rsidRDefault="00D06335" w:rsidP="00952BA1">
      <w:r>
        <w:separator/>
      </w:r>
    </w:p>
  </w:footnote>
  <w:footnote w:type="continuationSeparator" w:id="0">
    <w:p w14:paraId="20FFB5C4" w14:textId="77777777" w:rsidR="00D06335" w:rsidRDefault="00D06335" w:rsidP="00952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7AB"/>
    <w:multiLevelType w:val="hybridMultilevel"/>
    <w:tmpl w:val="7A96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354D8"/>
    <w:multiLevelType w:val="multilevel"/>
    <w:tmpl w:val="251C1272"/>
    <w:lvl w:ilvl="0">
      <w:start w:val="3"/>
      <w:numFmt w:val="decimal"/>
      <w:lvlText w:val="%1."/>
      <w:lvlJc w:val="left"/>
      <w:pPr>
        <w:ind w:left="-66" w:hanging="360"/>
      </w:pPr>
      <w:rPr>
        <w:rFonts w:hint="default"/>
      </w:rPr>
    </w:lvl>
    <w:lvl w:ilvl="1">
      <w:start w:val="1"/>
      <w:numFmt w:val="decimal"/>
      <w:isLgl/>
      <w:lvlText w:val="%1.%2."/>
      <w:lvlJc w:val="left"/>
      <w:pPr>
        <w:ind w:left="69" w:hanging="495"/>
      </w:pPr>
      <w:rPr>
        <w:rFonts w:hint="default"/>
        <w:b/>
      </w:rPr>
    </w:lvl>
    <w:lvl w:ilvl="2">
      <w:start w:val="1"/>
      <w:numFmt w:val="decimal"/>
      <w:isLgl/>
      <w:lvlText w:val="%1.%2.%3."/>
      <w:lvlJc w:val="left"/>
      <w:pPr>
        <w:ind w:left="294" w:hanging="720"/>
      </w:pPr>
      <w:rPr>
        <w:rFonts w:hint="default"/>
        <w:b/>
      </w:rPr>
    </w:lvl>
    <w:lvl w:ilvl="3">
      <w:start w:val="1"/>
      <w:numFmt w:val="decimal"/>
      <w:isLgl/>
      <w:lvlText w:val="%1.%2.%3.%4."/>
      <w:lvlJc w:val="left"/>
      <w:pPr>
        <w:ind w:left="294" w:hanging="720"/>
      </w:pPr>
      <w:rPr>
        <w:rFonts w:hint="default"/>
        <w:b/>
      </w:rPr>
    </w:lvl>
    <w:lvl w:ilvl="4">
      <w:start w:val="1"/>
      <w:numFmt w:val="decimal"/>
      <w:isLgl/>
      <w:lvlText w:val="%1.%2.%3.%4.%5."/>
      <w:lvlJc w:val="left"/>
      <w:pPr>
        <w:ind w:left="654" w:hanging="1080"/>
      </w:pPr>
      <w:rPr>
        <w:rFonts w:hint="default"/>
        <w:b/>
      </w:rPr>
    </w:lvl>
    <w:lvl w:ilvl="5">
      <w:start w:val="1"/>
      <w:numFmt w:val="decimal"/>
      <w:isLgl/>
      <w:lvlText w:val="%1.%2.%3.%4.%5.%6."/>
      <w:lvlJc w:val="left"/>
      <w:pPr>
        <w:ind w:left="654" w:hanging="1080"/>
      </w:pPr>
      <w:rPr>
        <w:rFonts w:hint="default"/>
        <w:b/>
      </w:rPr>
    </w:lvl>
    <w:lvl w:ilvl="6">
      <w:start w:val="1"/>
      <w:numFmt w:val="decimal"/>
      <w:isLgl/>
      <w:lvlText w:val="%1.%2.%3.%4.%5.%6.%7."/>
      <w:lvlJc w:val="left"/>
      <w:pPr>
        <w:ind w:left="1014" w:hanging="1440"/>
      </w:pPr>
      <w:rPr>
        <w:rFonts w:hint="default"/>
        <w:b/>
      </w:rPr>
    </w:lvl>
    <w:lvl w:ilvl="7">
      <w:start w:val="1"/>
      <w:numFmt w:val="decimal"/>
      <w:isLgl/>
      <w:lvlText w:val="%1.%2.%3.%4.%5.%6.%7.%8."/>
      <w:lvlJc w:val="left"/>
      <w:pPr>
        <w:ind w:left="1014" w:hanging="1440"/>
      </w:pPr>
      <w:rPr>
        <w:rFonts w:hint="default"/>
        <w:b/>
      </w:rPr>
    </w:lvl>
    <w:lvl w:ilvl="8">
      <w:start w:val="1"/>
      <w:numFmt w:val="decimal"/>
      <w:isLgl/>
      <w:lvlText w:val="%1.%2.%3.%4.%5.%6.%7.%8.%9."/>
      <w:lvlJc w:val="left"/>
      <w:pPr>
        <w:ind w:left="1374" w:hanging="1800"/>
      </w:pPr>
      <w:rPr>
        <w:rFonts w:hint="default"/>
        <w:b/>
      </w:rPr>
    </w:lvl>
  </w:abstractNum>
  <w:abstractNum w:abstractNumId="2">
    <w:nsid w:val="45243BE2"/>
    <w:multiLevelType w:val="hybridMultilevel"/>
    <w:tmpl w:val="AD92346A"/>
    <w:lvl w:ilvl="0" w:tplc="AB86B43A">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4B2B0381"/>
    <w:multiLevelType w:val="hybridMultilevel"/>
    <w:tmpl w:val="869465BC"/>
    <w:lvl w:ilvl="0" w:tplc="B142DF5C">
      <w:numFmt w:val="bullet"/>
      <w:lvlText w:val="-"/>
      <w:lvlJc w:val="left"/>
      <w:pPr>
        <w:ind w:left="786" w:hanging="360"/>
      </w:pPr>
      <w:rPr>
        <w:rFonts w:ascii="Times New Roman" w:eastAsiaTheme="minorEastAsia"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579D5B71"/>
    <w:multiLevelType w:val="multilevel"/>
    <w:tmpl w:val="DF4280B2"/>
    <w:lvl w:ilvl="0">
      <w:start w:val="1"/>
      <w:numFmt w:val="decimal"/>
      <w:pStyle w:val="1"/>
      <w:lvlText w:val="Статья %1."/>
      <w:lvlJc w:val="left"/>
      <w:pPr>
        <w:tabs>
          <w:tab w:val="num" w:pos="737"/>
        </w:tabs>
        <w:ind w:firstLine="964"/>
      </w:pPr>
      <w:rPr>
        <w:rFonts w:cs="Times New Roman" w:hint="default"/>
        <w:b/>
      </w:rPr>
    </w:lvl>
    <w:lvl w:ilvl="1">
      <w:start w:val="1"/>
      <w:numFmt w:val="decimal"/>
      <w:pStyle w:val="ContractPoint"/>
      <w:isLgl/>
      <w:lvlText w:val="%1.%2."/>
      <w:lvlJc w:val="left"/>
      <w:pPr>
        <w:tabs>
          <w:tab w:val="num" w:pos="902"/>
        </w:tabs>
        <w:ind w:firstLine="454"/>
      </w:pPr>
      <w:rPr>
        <w:rFonts w:cs="Times New Roman" w:hint="default"/>
      </w:rPr>
    </w:lvl>
    <w:lvl w:ilvl="2">
      <w:start w:val="1"/>
      <w:numFmt w:val="decimal"/>
      <w:lvlText w:val="%1.%2.%3."/>
      <w:lvlJc w:val="left"/>
      <w:pPr>
        <w:tabs>
          <w:tab w:val="num" w:pos="40"/>
        </w:tabs>
        <w:ind w:left="-680" w:firstLine="680"/>
      </w:pPr>
      <w:rPr>
        <w:rFonts w:cs="Times New Roman" w:hint="default"/>
        <w:color w:val="auto"/>
      </w:rPr>
    </w:lvl>
    <w:lvl w:ilvl="3">
      <w:start w:val="1"/>
      <w:numFmt w:val="bullet"/>
      <w:lvlText w:val=""/>
      <w:lvlJc w:val="left"/>
      <w:pPr>
        <w:tabs>
          <w:tab w:val="num" w:pos="851"/>
        </w:tabs>
        <w:ind w:firstLine="737"/>
      </w:pPr>
      <w:rPr>
        <w:rFonts w:ascii="Symbol" w:hAnsi="Symbol" w:hint="default"/>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163"/>
    <w:rsid w:val="00002E0D"/>
    <w:rsid w:val="00035862"/>
    <w:rsid w:val="00057B56"/>
    <w:rsid w:val="000654B6"/>
    <w:rsid w:val="0006723F"/>
    <w:rsid w:val="00096CE6"/>
    <w:rsid w:val="000F2537"/>
    <w:rsid w:val="000F3E96"/>
    <w:rsid w:val="00112C3C"/>
    <w:rsid w:val="00127C56"/>
    <w:rsid w:val="00140FA2"/>
    <w:rsid w:val="00151DA5"/>
    <w:rsid w:val="001921AF"/>
    <w:rsid w:val="001A09FD"/>
    <w:rsid w:val="001A4A84"/>
    <w:rsid w:val="001A76E1"/>
    <w:rsid w:val="001B78BF"/>
    <w:rsid w:val="001C102B"/>
    <w:rsid w:val="001D0C97"/>
    <w:rsid w:val="002123CC"/>
    <w:rsid w:val="00212FB8"/>
    <w:rsid w:val="002167FB"/>
    <w:rsid w:val="002367C8"/>
    <w:rsid w:val="00237D74"/>
    <w:rsid w:val="00245B57"/>
    <w:rsid w:val="00296CF8"/>
    <w:rsid w:val="002A11F6"/>
    <w:rsid w:val="002E113B"/>
    <w:rsid w:val="0030205E"/>
    <w:rsid w:val="00375CB9"/>
    <w:rsid w:val="003A20DF"/>
    <w:rsid w:val="003D78A2"/>
    <w:rsid w:val="003F4C02"/>
    <w:rsid w:val="00411067"/>
    <w:rsid w:val="00411BF5"/>
    <w:rsid w:val="00415208"/>
    <w:rsid w:val="0041552F"/>
    <w:rsid w:val="00453BDE"/>
    <w:rsid w:val="004679BA"/>
    <w:rsid w:val="00471670"/>
    <w:rsid w:val="004753E2"/>
    <w:rsid w:val="0048338A"/>
    <w:rsid w:val="004B0AED"/>
    <w:rsid w:val="004C64F3"/>
    <w:rsid w:val="00511ABD"/>
    <w:rsid w:val="00514C36"/>
    <w:rsid w:val="00526069"/>
    <w:rsid w:val="00573B3E"/>
    <w:rsid w:val="00576FCC"/>
    <w:rsid w:val="0058636C"/>
    <w:rsid w:val="005927B6"/>
    <w:rsid w:val="005B517D"/>
    <w:rsid w:val="005D25C3"/>
    <w:rsid w:val="00606782"/>
    <w:rsid w:val="00633942"/>
    <w:rsid w:val="00634C1B"/>
    <w:rsid w:val="00636CC4"/>
    <w:rsid w:val="00682A40"/>
    <w:rsid w:val="00694734"/>
    <w:rsid w:val="006A0488"/>
    <w:rsid w:val="006B7091"/>
    <w:rsid w:val="006B791E"/>
    <w:rsid w:val="006F24D3"/>
    <w:rsid w:val="00790172"/>
    <w:rsid w:val="007923CE"/>
    <w:rsid w:val="007A229E"/>
    <w:rsid w:val="007A3783"/>
    <w:rsid w:val="007C7E92"/>
    <w:rsid w:val="00815199"/>
    <w:rsid w:val="0083642C"/>
    <w:rsid w:val="00891DDC"/>
    <w:rsid w:val="008A5A61"/>
    <w:rsid w:val="008B0605"/>
    <w:rsid w:val="008C5E48"/>
    <w:rsid w:val="008D3E90"/>
    <w:rsid w:val="00911A89"/>
    <w:rsid w:val="00952BA1"/>
    <w:rsid w:val="009904CE"/>
    <w:rsid w:val="009A06DA"/>
    <w:rsid w:val="009B5904"/>
    <w:rsid w:val="009B76AC"/>
    <w:rsid w:val="009D55A5"/>
    <w:rsid w:val="009D78A9"/>
    <w:rsid w:val="009E6E10"/>
    <w:rsid w:val="00A6171D"/>
    <w:rsid w:val="00A662D4"/>
    <w:rsid w:val="00AA24BA"/>
    <w:rsid w:val="00AB5840"/>
    <w:rsid w:val="00AC3E78"/>
    <w:rsid w:val="00AC4163"/>
    <w:rsid w:val="00AC7B35"/>
    <w:rsid w:val="00AD1E5F"/>
    <w:rsid w:val="00AD521D"/>
    <w:rsid w:val="00AF6AFC"/>
    <w:rsid w:val="00B04287"/>
    <w:rsid w:val="00B26AC1"/>
    <w:rsid w:val="00B343DF"/>
    <w:rsid w:val="00B539B7"/>
    <w:rsid w:val="00B638D2"/>
    <w:rsid w:val="00B76DB2"/>
    <w:rsid w:val="00B8444C"/>
    <w:rsid w:val="00B86333"/>
    <w:rsid w:val="00BC430E"/>
    <w:rsid w:val="00BD2328"/>
    <w:rsid w:val="00C25D81"/>
    <w:rsid w:val="00C47B4C"/>
    <w:rsid w:val="00C72360"/>
    <w:rsid w:val="00C73B93"/>
    <w:rsid w:val="00C82D44"/>
    <w:rsid w:val="00CC4F42"/>
    <w:rsid w:val="00CD37E8"/>
    <w:rsid w:val="00D06335"/>
    <w:rsid w:val="00D57557"/>
    <w:rsid w:val="00D968D6"/>
    <w:rsid w:val="00DF2273"/>
    <w:rsid w:val="00E455EA"/>
    <w:rsid w:val="00E5259C"/>
    <w:rsid w:val="00E86627"/>
    <w:rsid w:val="00EA66BD"/>
    <w:rsid w:val="00EC389C"/>
    <w:rsid w:val="00F1404C"/>
    <w:rsid w:val="00F315AB"/>
    <w:rsid w:val="00F42702"/>
    <w:rsid w:val="00F81642"/>
    <w:rsid w:val="00F863C8"/>
    <w:rsid w:val="00F86D9E"/>
    <w:rsid w:val="00FC184D"/>
    <w:rsid w:val="00FC49CA"/>
    <w:rsid w:val="00FD09CA"/>
    <w:rsid w:val="00FD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9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34"/>
    <w:pPr>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9"/>
    <w:qFormat/>
    <w:rsid w:val="00694734"/>
    <w:pPr>
      <w:keepNext/>
      <w:numPr>
        <w:numId w:val="2"/>
      </w:numPr>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4734"/>
    <w:rPr>
      <w:rFonts w:ascii="Cambria" w:eastAsia="Times New Roman" w:hAnsi="Cambria" w:cs="Times New Roman"/>
      <w:b/>
      <w:bCs/>
      <w:kern w:val="32"/>
      <w:sz w:val="32"/>
      <w:szCs w:val="32"/>
      <w:lang w:val="x-none" w:eastAsia="x-none"/>
    </w:rPr>
  </w:style>
  <w:style w:type="paragraph" w:styleId="a3">
    <w:name w:val="No Spacing"/>
    <w:qFormat/>
    <w:rsid w:val="00694734"/>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6947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tractPoint">
    <w:name w:val="Contract Point"/>
    <w:basedOn w:val="a"/>
    <w:rsid w:val="00694734"/>
    <w:pPr>
      <w:numPr>
        <w:ilvl w:val="1"/>
        <w:numId w:val="2"/>
      </w:numPr>
      <w:jc w:val="both"/>
    </w:pPr>
    <w:rPr>
      <w:sz w:val="24"/>
      <w:szCs w:val="24"/>
    </w:rPr>
  </w:style>
  <w:style w:type="paragraph" w:styleId="a4">
    <w:name w:val="Normal (Web)"/>
    <w:basedOn w:val="a"/>
    <w:uiPriority w:val="99"/>
    <w:unhideWhenUsed/>
    <w:rsid w:val="00694734"/>
    <w:pPr>
      <w:spacing w:before="100" w:beforeAutospacing="1" w:after="100" w:afterAutospacing="1"/>
    </w:pPr>
    <w:rPr>
      <w:sz w:val="24"/>
      <w:szCs w:val="24"/>
    </w:rPr>
  </w:style>
  <w:style w:type="table" w:styleId="a5">
    <w:name w:val="Table Grid"/>
    <w:basedOn w:val="a1"/>
    <w:uiPriority w:val="59"/>
    <w:rsid w:val="0069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4734"/>
    <w:rPr>
      <w:color w:val="0563C1" w:themeColor="hyperlink"/>
      <w:u w:val="single"/>
    </w:rPr>
  </w:style>
  <w:style w:type="paragraph" w:styleId="a7">
    <w:name w:val="Balloon Text"/>
    <w:basedOn w:val="a"/>
    <w:link w:val="a8"/>
    <w:uiPriority w:val="99"/>
    <w:semiHidden/>
    <w:unhideWhenUsed/>
    <w:rsid w:val="0083642C"/>
    <w:rPr>
      <w:rFonts w:ascii="Segoe UI" w:hAnsi="Segoe UI" w:cs="Segoe UI"/>
      <w:sz w:val="18"/>
      <w:szCs w:val="18"/>
    </w:rPr>
  </w:style>
  <w:style w:type="character" w:customStyle="1" w:styleId="a8">
    <w:name w:val="Текст выноски Знак"/>
    <w:basedOn w:val="a0"/>
    <w:link w:val="a7"/>
    <w:uiPriority w:val="99"/>
    <w:semiHidden/>
    <w:rsid w:val="0083642C"/>
    <w:rPr>
      <w:rFonts w:ascii="Segoe UI" w:eastAsia="Times New Roman" w:hAnsi="Segoe UI" w:cs="Segoe UI"/>
      <w:sz w:val="18"/>
      <w:szCs w:val="18"/>
      <w:lang w:eastAsia="ru-RU"/>
    </w:rPr>
  </w:style>
  <w:style w:type="paragraph" w:styleId="a9">
    <w:name w:val="header"/>
    <w:basedOn w:val="a"/>
    <w:link w:val="aa"/>
    <w:uiPriority w:val="99"/>
    <w:unhideWhenUsed/>
    <w:rsid w:val="00952BA1"/>
    <w:pPr>
      <w:tabs>
        <w:tab w:val="center" w:pos="4677"/>
        <w:tab w:val="right" w:pos="9355"/>
      </w:tabs>
    </w:pPr>
  </w:style>
  <w:style w:type="character" w:customStyle="1" w:styleId="aa">
    <w:name w:val="Верхний колонтитул Знак"/>
    <w:basedOn w:val="a0"/>
    <w:link w:val="a9"/>
    <w:uiPriority w:val="99"/>
    <w:rsid w:val="00952BA1"/>
    <w:rPr>
      <w:rFonts w:ascii="Times New Roman" w:eastAsia="Times New Roman" w:hAnsi="Times New Roman" w:cs="Times New Roman"/>
      <w:lang w:eastAsia="ru-RU"/>
    </w:rPr>
  </w:style>
  <w:style w:type="paragraph" w:styleId="ab">
    <w:name w:val="footer"/>
    <w:basedOn w:val="a"/>
    <w:link w:val="ac"/>
    <w:uiPriority w:val="99"/>
    <w:unhideWhenUsed/>
    <w:rsid w:val="00952BA1"/>
    <w:pPr>
      <w:tabs>
        <w:tab w:val="center" w:pos="4677"/>
        <w:tab w:val="right" w:pos="9355"/>
      </w:tabs>
    </w:pPr>
  </w:style>
  <w:style w:type="character" w:customStyle="1" w:styleId="ac">
    <w:name w:val="Нижний колонтитул Знак"/>
    <w:basedOn w:val="a0"/>
    <w:link w:val="ab"/>
    <w:uiPriority w:val="99"/>
    <w:rsid w:val="00952BA1"/>
    <w:rPr>
      <w:rFonts w:ascii="Times New Roman" w:eastAsia="Times New Roman" w:hAnsi="Times New Roman" w:cs="Times New Roman"/>
      <w:lang w:eastAsia="ru-RU"/>
    </w:rPr>
  </w:style>
  <w:style w:type="paragraph" w:customStyle="1" w:styleId="Default">
    <w:name w:val="Default"/>
    <w:rsid w:val="00F42702"/>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uiPriority w:val="20"/>
    <w:qFormat/>
    <w:rsid w:val="00AB58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34"/>
    <w:pPr>
      <w:spacing w:after="0" w:line="240" w:lineRule="auto"/>
    </w:pPr>
    <w:rPr>
      <w:rFonts w:ascii="Times New Roman" w:eastAsia="Times New Roman" w:hAnsi="Times New Roman" w:cs="Times New Roman"/>
      <w:lang w:eastAsia="ru-RU"/>
    </w:rPr>
  </w:style>
  <w:style w:type="paragraph" w:styleId="1">
    <w:name w:val="heading 1"/>
    <w:basedOn w:val="a"/>
    <w:next w:val="a"/>
    <w:link w:val="10"/>
    <w:uiPriority w:val="99"/>
    <w:qFormat/>
    <w:rsid w:val="00694734"/>
    <w:pPr>
      <w:keepNext/>
      <w:numPr>
        <w:numId w:val="2"/>
      </w:numPr>
      <w:spacing w:before="240" w:after="60"/>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4734"/>
    <w:rPr>
      <w:rFonts w:ascii="Cambria" w:eastAsia="Times New Roman" w:hAnsi="Cambria" w:cs="Times New Roman"/>
      <w:b/>
      <w:bCs/>
      <w:kern w:val="32"/>
      <w:sz w:val="32"/>
      <w:szCs w:val="32"/>
      <w:lang w:val="x-none" w:eastAsia="x-none"/>
    </w:rPr>
  </w:style>
  <w:style w:type="paragraph" w:styleId="a3">
    <w:name w:val="No Spacing"/>
    <w:qFormat/>
    <w:rsid w:val="00694734"/>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6947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tractPoint">
    <w:name w:val="Contract Point"/>
    <w:basedOn w:val="a"/>
    <w:rsid w:val="00694734"/>
    <w:pPr>
      <w:numPr>
        <w:ilvl w:val="1"/>
        <w:numId w:val="2"/>
      </w:numPr>
      <w:jc w:val="both"/>
    </w:pPr>
    <w:rPr>
      <w:sz w:val="24"/>
      <w:szCs w:val="24"/>
    </w:rPr>
  </w:style>
  <w:style w:type="paragraph" w:styleId="a4">
    <w:name w:val="Normal (Web)"/>
    <w:basedOn w:val="a"/>
    <w:uiPriority w:val="99"/>
    <w:unhideWhenUsed/>
    <w:rsid w:val="00694734"/>
    <w:pPr>
      <w:spacing w:before="100" w:beforeAutospacing="1" w:after="100" w:afterAutospacing="1"/>
    </w:pPr>
    <w:rPr>
      <w:sz w:val="24"/>
      <w:szCs w:val="24"/>
    </w:rPr>
  </w:style>
  <w:style w:type="table" w:styleId="a5">
    <w:name w:val="Table Grid"/>
    <w:basedOn w:val="a1"/>
    <w:uiPriority w:val="59"/>
    <w:rsid w:val="0069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94734"/>
    <w:rPr>
      <w:color w:val="0563C1" w:themeColor="hyperlink"/>
      <w:u w:val="single"/>
    </w:rPr>
  </w:style>
  <w:style w:type="paragraph" w:styleId="a7">
    <w:name w:val="Balloon Text"/>
    <w:basedOn w:val="a"/>
    <w:link w:val="a8"/>
    <w:uiPriority w:val="99"/>
    <w:semiHidden/>
    <w:unhideWhenUsed/>
    <w:rsid w:val="0083642C"/>
    <w:rPr>
      <w:rFonts w:ascii="Segoe UI" w:hAnsi="Segoe UI" w:cs="Segoe UI"/>
      <w:sz w:val="18"/>
      <w:szCs w:val="18"/>
    </w:rPr>
  </w:style>
  <w:style w:type="character" w:customStyle="1" w:styleId="a8">
    <w:name w:val="Текст выноски Знак"/>
    <w:basedOn w:val="a0"/>
    <w:link w:val="a7"/>
    <w:uiPriority w:val="99"/>
    <w:semiHidden/>
    <w:rsid w:val="0083642C"/>
    <w:rPr>
      <w:rFonts w:ascii="Segoe UI" w:eastAsia="Times New Roman" w:hAnsi="Segoe UI" w:cs="Segoe UI"/>
      <w:sz w:val="18"/>
      <w:szCs w:val="18"/>
      <w:lang w:eastAsia="ru-RU"/>
    </w:rPr>
  </w:style>
  <w:style w:type="paragraph" w:styleId="a9">
    <w:name w:val="header"/>
    <w:basedOn w:val="a"/>
    <w:link w:val="aa"/>
    <w:uiPriority w:val="99"/>
    <w:unhideWhenUsed/>
    <w:rsid w:val="00952BA1"/>
    <w:pPr>
      <w:tabs>
        <w:tab w:val="center" w:pos="4677"/>
        <w:tab w:val="right" w:pos="9355"/>
      </w:tabs>
    </w:pPr>
  </w:style>
  <w:style w:type="character" w:customStyle="1" w:styleId="aa">
    <w:name w:val="Верхний колонтитул Знак"/>
    <w:basedOn w:val="a0"/>
    <w:link w:val="a9"/>
    <w:uiPriority w:val="99"/>
    <w:rsid w:val="00952BA1"/>
    <w:rPr>
      <w:rFonts w:ascii="Times New Roman" w:eastAsia="Times New Roman" w:hAnsi="Times New Roman" w:cs="Times New Roman"/>
      <w:lang w:eastAsia="ru-RU"/>
    </w:rPr>
  </w:style>
  <w:style w:type="paragraph" w:styleId="ab">
    <w:name w:val="footer"/>
    <w:basedOn w:val="a"/>
    <w:link w:val="ac"/>
    <w:uiPriority w:val="99"/>
    <w:unhideWhenUsed/>
    <w:rsid w:val="00952BA1"/>
    <w:pPr>
      <w:tabs>
        <w:tab w:val="center" w:pos="4677"/>
        <w:tab w:val="right" w:pos="9355"/>
      </w:tabs>
    </w:pPr>
  </w:style>
  <w:style w:type="character" w:customStyle="1" w:styleId="ac">
    <w:name w:val="Нижний колонтитул Знак"/>
    <w:basedOn w:val="a0"/>
    <w:link w:val="ab"/>
    <w:uiPriority w:val="99"/>
    <w:rsid w:val="00952BA1"/>
    <w:rPr>
      <w:rFonts w:ascii="Times New Roman" w:eastAsia="Times New Roman" w:hAnsi="Times New Roman" w:cs="Times New Roman"/>
      <w:lang w:eastAsia="ru-RU"/>
    </w:rPr>
  </w:style>
  <w:style w:type="paragraph" w:customStyle="1" w:styleId="Default">
    <w:name w:val="Default"/>
    <w:rsid w:val="00F42702"/>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Emphasis"/>
    <w:basedOn w:val="a0"/>
    <w:uiPriority w:val="20"/>
    <w:qFormat/>
    <w:rsid w:val="00AB58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mailto=mailto%3aEscrow_Sberbank@sber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048D-F2DE-41CD-B985-64D7C192D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4678</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user11</cp:lastModifiedBy>
  <cp:revision>4</cp:revision>
  <cp:lastPrinted>2021-08-03T07:53:00Z</cp:lastPrinted>
  <dcterms:created xsi:type="dcterms:W3CDTF">2021-10-12T13:04:00Z</dcterms:created>
  <dcterms:modified xsi:type="dcterms:W3CDTF">2021-10-19T10:19:00Z</dcterms:modified>
</cp:coreProperties>
</file>